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0" w:type="dxa"/>
        <w:tblLook w:val="01E0"/>
      </w:tblPr>
      <w:tblGrid>
        <w:gridCol w:w="1756"/>
        <w:gridCol w:w="3739"/>
        <w:gridCol w:w="4678"/>
        <w:gridCol w:w="937"/>
      </w:tblGrid>
      <w:tr w:rsidR="009244CB" w:rsidRPr="002E3FC1">
        <w:trPr>
          <w:trHeight w:val="878"/>
          <w:tblHeader/>
        </w:trPr>
        <w:tc>
          <w:tcPr>
            <w:tcW w:w="11110" w:type="dxa"/>
            <w:gridSpan w:val="4"/>
            <w:vAlign w:val="center"/>
          </w:tcPr>
          <w:p w:rsidR="009244CB" w:rsidRPr="00DF5D14" w:rsidRDefault="00BB6102" w:rsidP="00BA66B7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5293C">
              <w:rPr>
                <w:rFonts w:ascii="標楷體" w:eastAsia="標楷體" w:hAnsi="標楷體" w:hint="eastAsia"/>
                <w:sz w:val="32"/>
                <w:szCs w:val="32"/>
              </w:rPr>
              <w:t>正修科技大學進修部</w:t>
            </w:r>
            <w:r w:rsidR="00BF2274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r w:rsidRPr="0005293C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BF227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05293C">
              <w:rPr>
                <w:rFonts w:ascii="標楷體" w:eastAsia="標楷體" w:hAnsi="標楷體" w:hint="eastAsia"/>
                <w:sz w:val="32"/>
                <w:szCs w:val="32"/>
              </w:rPr>
              <w:t>學期第</w:t>
            </w:r>
            <w:r w:rsidR="00BF227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A66B7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05293C">
              <w:rPr>
                <w:rFonts w:ascii="標楷體" w:eastAsia="標楷體" w:hAnsi="標楷體" w:hint="eastAsia"/>
                <w:sz w:val="32"/>
                <w:szCs w:val="32"/>
              </w:rPr>
              <w:t>班會建議事項處理回覆表</w:t>
            </w:r>
          </w:p>
        </w:tc>
      </w:tr>
      <w:tr w:rsidR="009244CB" w:rsidRPr="002E3FC1" w:rsidTr="006E0033">
        <w:trPr>
          <w:trHeight w:val="527"/>
          <w:tblHeader/>
        </w:trPr>
        <w:tc>
          <w:tcPr>
            <w:tcW w:w="1756" w:type="dxa"/>
            <w:vAlign w:val="center"/>
          </w:tcPr>
          <w:p w:rsidR="009244CB" w:rsidRPr="00DF5D14" w:rsidRDefault="009244CB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DF5D14">
              <w:rPr>
                <w:rFonts w:ascii="標楷體" w:eastAsia="標楷體" w:hAnsi="標楷體" w:hint="eastAsia"/>
                <w:snapToGrid w:val="0"/>
              </w:rPr>
              <w:t>班級</w:t>
            </w:r>
          </w:p>
        </w:tc>
        <w:tc>
          <w:tcPr>
            <w:tcW w:w="3739" w:type="dxa"/>
            <w:vAlign w:val="center"/>
          </w:tcPr>
          <w:p w:rsidR="009244CB" w:rsidRPr="00DF5D14" w:rsidRDefault="00BB6102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5293C">
              <w:rPr>
                <w:rFonts w:ascii="標楷體" w:eastAsia="標楷體" w:hAnsi="標楷體" w:hint="eastAsia"/>
              </w:rPr>
              <w:t>建議內容</w:t>
            </w:r>
          </w:p>
        </w:tc>
        <w:tc>
          <w:tcPr>
            <w:tcW w:w="4678" w:type="dxa"/>
            <w:vAlign w:val="center"/>
          </w:tcPr>
          <w:p w:rsidR="009244CB" w:rsidRPr="00DF5D14" w:rsidRDefault="009244CB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DF5D14">
              <w:rPr>
                <w:rFonts w:ascii="標楷體" w:eastAsia="標楷體" w:hAnsi="標楷體" w:hint="eastAsia"/>
                <w:snapToGrid w:val="0"/>
              </w:rPr>
              <w:t>處理情況</w:t>
            </w:r>
          </w:p>
        </w:tc>
        <w:tc>
          <w:tcPr>
            <w:tcW w:w="937" w:type="dxa"/>
            <w:vAlign w:val="center"/>
          </w:tcPr>
          <w:p w:rsidR="00605468" w:rsidRDefault="00BB6102" w:rsidP="00DF5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5293C">
              <w:rPr>
                <w:rFonts w:ascii="標楷體" w:eastAsia="標楷體" w:hAnsi="標楷體" w:hint="eastAsia"/>
              </w:rPr>
              <w:t>回覆</w:t>
            </w:r>
          </w:p>
          <w:p w:rsidR="009244CB" w:rsidRPr="00DF5D14" w:rsidRDefault="00BB6102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5293C">
              <w:rPr>
                <w:rFonts w:ascii="標楷體" w:eastAsia="標楷體" w:hAnsi="標楷體" w:hint="eastAsia"/>
              </w:rPr>
              <w:t>單位</w:t>
            </w:r>
          </w:p>
        </w:tc>
      </w:tr>
      <w:tr w:rsidR="0005342C" w:rsidRPr="0005342C" w:rsidTr="006E0033">
        <w:trPr>
          <w:trHeight w:val="257"/>
        </w:trPr>
        <w:tc>
          <w:tcPr>
            <w:tcW w:w="1756" w:type="dxa"/>
            <w:shd w:val="clear" w:color="auto" w:fill="auto"/>
            <w:vAlign w:val="center"/>
          </w:tcPr>
          <w:p w:rsidR="0005342C" w:rsidRPr="001644FD" w:rsidRDefault="0005342C">
            <w:pPr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四技休運四甲</w:t>
            </w:r>
          </w:p>
        </w:tc>
        <w:tc>
          <w:tcPr>
            <w:tcW w:w="3739" w:type="dxa"/>
            <w:vAlign w:val="center"/>
          </w:tcPr>
          <w:p w:rsidR="0005342C" w:rsidRPr="001644FD" w:rsidRDefault="0005342C" w:rsidP="0005342C">
            <w:pPr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11-0105維修椅子請儘快。</w:t>
            </w:r>
          </w:p>
        </w:tc>
        <w:tc>
          <w:tcPr>
            <w:tcW w:w="4678" w:type="dxa"/>
            <w:shd w:val="clear" w:color="auto" w:fill="auto"/>
          </w:tcPr>
          <w:p w:rsidR="0005342C" w:rsidRPr="00DF5D14" w:rsidRDefault="007C46EF" w:rsidP="00E32B7E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已派員前往查勘，</w:t>
            </w:r>
            <w:r w:rsidR="00AA16DB">
              <w:rPr>
                <w:rFonts w:ascii="標楷體" w:eastAsia="標楷體" w:hAnsi="標楷體" w:hint="eastAsia"/>
                <w:snapToGrid w:val="0"/>
              </w:rPr>
              <w:t>亦請同學爾後發現公物需要修繕時，多加利用本處線上「公物修繕報修系統」報修，以加速設備修復時效。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05342C" w:rsidRPr="00DF5D14" w:rsidRDefault="000C2E06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總務處</w:t>
            </w:r>
          </w:p>
        </w:tc>
      </w:tr>
      <w:tr w:rsidR="0005342C" w:rsidRPr="002E3FC1" w:rsidTr="006E0033">
        <w:trPr>
          <w:trHeight w:val="180"/>
        </w:trPr>
        <w:tc>
          <w:tcPr>
            <w:tcW w:w="1756" w:type="dxa"/>
            <w:shd w:val="clear" w:color="auto" w:fill="auto"/>
            <w:vAlign w:val="center"/>
          </w:tcPr>
          <w:p w:rsidR="0005342C" w:rsidRPr="001644FD" w:rsidRDefault="000C2E06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四技機械四甲</w:t>
            </w:r>
          </w:p>
        </w:tc>
        <w:tc>
          <w:tcPr>
            <w:tcW w:w="3739" w:type="dxa"/>
          </w:tcPr>
          <w:p w:rsidR="0005342C" w:rsidRPr="001644FD" w:rsidRDefault="000C2E06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檢查全校飲水機，汰舊換新。</w:t>
            </w:r>
          </w:p>
        </w:tc>
        <w:tc>
          <w:tcPr>
            <w:tcW w:w="4678" w:type="dxa"/>
            <w:shd w:val="clear" w:color="auto" w:fill="auto"/>
          </w:tcPr>
          <w:p w:rsidR="0005342C" w:rsidRPr="00F757F1" w:rsidRDefault="00F757F1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F757F1">
              <w:rPr>
                <w:rFonts w:ascii="標楷體" w:eastAsia="標楷體" w:hAnsi="標楷體" w:hint="eastAsia"/>
                <w:snapToGrid w:val="0"/>
              </w:rPr>
              <w:t>辦理中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05342C" w:rsidRPr="00DF5D14" w:rsidRDefault="0005342C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0C2E06" w:rsidRPr="002E3FC1" w:rsidTr="006E0033">
        <w:trPr>
          <w:trHeight w:val="299"/>
        </w:trPr>
        <w:tc>
          <w:tcPr>
            <w:tcW w:w="1756" w:type="dxa"/>
            <w:vAlign w:val="center"/>
          </w:tcPr>
          <w:p w:rsidR="000C2E06" w:rsidRPr="001644FD" w:rsidRDefault="000C2E06" w:rsidP="00371056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四技妝彩三乙</w:t>
            </w:r>
          </w:p>
        </w:tc>
        <w:tc>
          <w:tcPr>
            <w:tcW w:w="3739" w:type="dxa"/>
          </w:tcPr>
          <w:p w:rsidR="000C2E06" w:rsidRPr="001644FD" w:rsidRDefault="000C2E06" w:rsidP="00371056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22-0205的電腦桌壞了。</w:t>
            </w:r>
          </w:p>
        </w:tc>
        <w:tc>
          <w:tcPr>
            <w:tcW w:w="4678" w:type="dxa"/>
            <w:shd w:val="clear" w:color="auto" w:fill="auto"/>
          </w:tcPr>
          <w:p w:rsidR="000C2E06" w:rsidRPr="00DF5D14" w:rsidRDefault="007C46EF" w:rsidP="007C46EF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已派員查勘結果未發現桌子有壞損情況！亦請同學爾後發現公物需要修繕時，多加利用本處線上「公物修繕報修系統」報修，以加速設備修復時效。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0C2E06" w:rsidRPr="00DF5D14" w:rsidRDefault="000C2E06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523C40" w:rsidRPr="002E3FC1" w:rsidTr="006E0033">
        <w:trPr>
          <w:trHeight w:val="675"/>
        </w:trPr>
        <w:tc>
          <w:tcPr>
            <w:tcW w:w="1756" w:type="dxa"/>
            <w:vAlign w:val="center"/>
          </w:tcPr>
          <w:p w:rsidR="00523C40" w:rsidRPr="001644FD" w:rsidRDefault="00523C40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四技創意二甲</w:t>
            </w:r>
          </w:p>
        </w:tc>
        <w:tc>
          <w:tcPr>
            <w:tcW w:w="3739" w:type="dxa"/>
          </w:tcPr>
          <w:p w:rsidR="00523C40" w:rsidRPr="001644FD" w:rsidRDefault="00523C40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18-0103、18-0104教室投影機的色差很嚴重，請改善。（上美學課圖案顏色嚴重影響）</w:t>
            </w:r>
          </w:p>
        </w:tc>
        <w:tc>
          <w:tcPr>
            <w:tcW w:w="4678" w:type="dxa"/>
            <w:shd w:val="clear" w:color="auto" w:fill="auto"/>
          </w:tcPr>
          <w:p w:rsidR="00523C40" w:rsidRPr="00DF5D14" w:rsidRDefault="00AA16DB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有關視訊方面之維修公物，例如投影機、字幕等--</w:t>
            </w:r>
            <w:r w:rsidR="007C46EF">
              <w:rPr>
                <w:rFonts w:ascii="標楷體" w:eastAsia="標楷體" w:hAnsi="標楷體" w:hint="eastAsia"/>
                <w:snapToGrid w:val="0"/>
              </w:rPr>
              <w:t>請同學爾後發現公物需要修繕時，</w:t>
            </w:r>
            <w:r>
              <w:rPr>
                <w:rFonts w:ascii="標楷體" w:eastAsia="標楷體" w:hAnsi="標楷體" w:hint="eastAsia"/>
                <w:snapToGrid w:val="0"/>
              </w:rPr>
              <w:t>請</w:t>
            </w:r>
            <w:r w:rsidR="007C46EF">
              <w:rPr>
                <w:rFonts w:ascii="標楷體" w:eastAsia="標楷體" w:hAnsi="標楷體" w:hint="eastAsia"/>
                <w:snapToGrid w:val="0"/>
              </w:rPr>
              <w:t>多加利用本處線上「視訊設備報修系統」報修，以加速設備修復時效。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23C40" w:rsidRPr="00DF5D14" w:rsidRDefault="00523C40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523C40" w:rsidRPr="002E3FC1" w:rsidTr="006E0033">
        <w:trPr>
          <w:trHeight w:val="304"/>
        </w:trPr>
        <w:tc>
          <w:tcPr>
            <w:tcW w:w="1756" w:type="dxa"/>
            <w:vAlign w:val="center"/>
          </w:tcPr>
          <w:p w:rsidR="00523C40" w:rsidRPr="001644FD" w:rsidRDefault="001644F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四技資管一乙</w:t>
            </w:r>
          </w:p>
        </w:tc>
        <w:tc>
          <w:tcPr>
            <w:tcW w:w="3739" w:type="dxa"/>
          </w:tcPr>
          <w:p w:rsidR="00523C40" w:rsidRPr="001644FD" w:rsidRDefault="001644FD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15-0402教室投影機有斑點、布幕過髒、冷氣沒開多久自己就停了！</w:t>
            </w:r>
          </w:p>
        </w:tc>
        <w:tc>
          <w:tcPr>
            <w:tcW w:w="4678" w:type="dxa"/>
            <w:shd w:val="clear" w:color="auto" w:fill="auto"/>
          </w:tcPr>
          <w:p w:rsidR="00AA16DB" w:rsidRPr="00DF5D14" w:rsidRDefault="00AA16DB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有關視訊方面之維修公物，例如投影機、字幕等--請同學爾後發現公物需要修繕時，請多加利用本</w:t>
            </w:r>
            <w:proofErr w:type="gramStart"/>
            <w:r>
              <w:rPr>
                <w:rFonts w:ascii="標楷體" w:eastAsia="標楷體" w:hAnsi="標楷體" w:hint="eastAsia"/>
                <w:snapToGrid w:val="0"/>
              </w:rPr>
              <w:t>處線上</w:t>
            </w:r>
            <w:proofErr w:type="gramEnd"/>
            <w:r>
              <w:rPr>
                <w:rFonts w:ascii="標楷體" w:eastAsia="標楷體" w:hAnsi="標楷體" w:hint="eastAsia"/>
                <w:snapToGrid w:val="0"/>
              </w:rPr>
              <w:t>「視訊設備報修系統」報修，以加速設備修復時效。冷氣已派員保養修護完成。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23C40" w:rsidRPr="00DF5D14" w:rsidRDefault="00523C40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0C2E06" w:rsidRPr="002E3FC1" w:rsidTr="006E0033">
        <w:trPr>
          <w:trHeight w:val="675"/>
        </w:trPr>
        <w:tc>
          <w:tcPr>
            <w:tcW w:w="1756" w:type="dxa"/>
            <w:vAlign w:val="center"/>
          </w:tcPr>
          <w:p w:rsidR="000C2E06" w:rsidRPr="001644FD" w:rsidRDefault="000C2E06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四技幼保二甲</w:t>
            </w:r>
          </w:p>
        </w:tc>
        <w:tc>
          <w:tcPr>
            <w:tcW w:w="3739" w:type="dxa"/>
          </w:tcPr>
          <w:p w:rsidR="000C2E06" w:rsidRPr="001644FD" w:rsidRDefault="000C2E06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學校大門走進去左邊的停車場垃圾桶每天都好髒亂。</w:t>
            </w:r>
          </w:p>
        </w:tc>
        <w:tc>
          <w:tcPr>
            <w:tcW w:w="4678" w:type="dxa"/>
            <w:shd w:val="clear" w:color="auto" w:fill="auto"/>
          </w:tcPr>
          <w:p w:rsidR="000C2E06" w:rsidRPr="00DF5D14" w:rsidRDefault="00011122" w:rsidP="001A0169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將派員前往</w:t>
            </w:r>
            <w:r w:rsidR="00AD4F7F">
              <w:rPr>
                <w:rFonts w:ascii="標楷體" w:eastAsia="標楷體" w:hAnsi="標楷體" w:hint="eastAsia"/>
                <w:snapToGrid w:val="0"/>
              </w:rPr>
              <w:t>加強整理亦請同學</w:t>
            </w:r>
            <w:r w:rsidR="001A0169" w:rsidRPr="001A0169">
              <w:rPr>
                <w:rFonts w:ascii="標楷體" w:eastAsia="標楷體" w:hAnsi="標楷體" w:hint="eastAsia"/>
                <w:snapToGrid w:val="0"/>
              </w:rPr>
              <w:t>一同維護環境清潔亦是你我大家之責任與義務。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0C2E06" w:rsidRPr="00DF5D14" w:rsidRDefault="000C2E06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1644FD" w:rsidRPr="002E3FC1" w:rsidTr="006E0033">
        <w:trPr>
          <w:trHeight w:val="285"/>
        </w:trPr>
        <w:tc>
          <w:tcPr>
            <w:tcW w:w="1756" w:type="dxa"/>
            <w:vMerge w:val="restart"/>
            <w:vAlign w:val="center"/>
          </w:tcPr>
          <w:p w:rsidR="001644FD" w:rsidRPr="001644FD" w:rsidRDefault="001644F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四技資工一乙</w:t>
            </w:r>
          </w:p>
        </w:tc>
        <w:tc>
          <w:tcPr>
            <w:tcW w:w="3739" w:type="dxa"/>
          </w:tcPr>
          <w:p w:rsidR="001644FD" w:rsidRPr="001644FD" w:rsidRDefault="001644FD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福利社吃的東西太貴。</w:t>
            </w:r>
          </w:p>
        </w:tc>
        <w:tc>
          <w:tcPr>
            <w:tcW w:w="4678" w:type="dxa"/>
            <w:shd w:val="clear" w:color="auto" w:fill="auto"/>
          </w:tcPr>
          <w:p w:rsidR="001644FD" w:rsidRPr="00DF5D14" w:rsidRDefault="009C28E8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請同學具體提出事實以利研究改進。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44FD" w:rsidRPr="00DF5D14" w:rsidRDefault="001644F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1644FD" w:rsidRPr="002E3FC1" w:rsidTr="006E0033">
        <w:trPr>
          <w:trHeight w:val="285"/>
        </w:trPr>
        <w:tc>
          <w:tcPr>
            <w:tcW w:w="1756" w:type="dxa"/>
            <w:vMerge/>
            <w:vAlign w:val="center"/>
          </w:tcPr>
          <w:p w:rsidR="001644FD" w:rsidRPr="001644FD" w:rsidRDefault="001644F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3739" w:type="dxa"/>
          </w:tcPr>
          <w:p w:rsidR="001644FD" w:rsidRPr="001644FD" w:rsidRDefault="001644FD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停車格費用太貴。</w:t>
            </w:r>
          </w:p>
        </w:tc>
        <w:tc>
          <w:tcPr>
            <w:tcW w:w="4678" w:type="dxa"/>
            <w:shd w:val="clear" w:color="auto" w:fill="auto"/>
          </w:tcPr>
          <w:p w:rsidR="001644FD" w:rsidRPr="00DF5D14" w:rsidRDefault="00E32B7E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夜間</w:t>
            </w:r>
            <w:r w:rsidRPr="001238E6">
              <w:rPr>
                <w:rFonts w:ascii="標楷體" w:eastAsia="標楷體" w:hAnsi="標楷體" w:hint="eastAsia"/>
                <w:snapToGrid w:val="0"/>
              </w:rPr>
              <w:t>部共18週，1週5天，共90天，等於1天停車費是5元，比照一般收費已很便宜。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44FD" w:rsidRPr="00DF5D14" w:rsidRDefault="001644F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8A0A7D" w:rsidRPr="002E3FC1" w:rsidTr="00AE0820">
        <w:trPr>
          <w:trHeight w:val="1252"/>
        </w:trPr>
        <w:tc>
          <w:tcPr>
            <w:tcW w:w="1756" w:type="dxa"/>
            <w:vAlign w:val="center"/>
          </w:tcPr>
          <w:p w:rsidR="008A0A7D" w:rsidRPr="001644FD" w:rsidRDefault="008A0A7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四技幼保</w:t>
            </w:r>
            <w:proofErr w:type="gramStart"/>
            <w:r w:rsidRPr="001644FD">
              <w:rPr>
                <w:rFonts w:ascii="標楷體" w:eastAsia="標楷體" w:hAnsi="標楷體" w:hint="eastAsia"/>
                <w:snapToGrid w:val="0"/>
              </w:rPr>
              <w:t>一</w:t>
            </w:r>
            <w:proofErr w:type="gramEnd"/>
            <w:r w:rsidRPr="001644FD">
              <w:rPr>
                <w:rFonts w:ascii="標楷體" w:eastAsia="標楷體" w:hAnsi="標楷體" w:hint="eastAsia"/>
                <w:snapToGrid w:val="0"/>
              </w:rPr>
              <w:t>甲</w:t>
            </w:r>
          </w:p>
        </w:tc>
        <w:tc>
          <w:tcPr>
            <w:tcW w:w="3739" w:type="dxa"/>
          </w:tcPr>
          <w:p w:rsidR="008A0A7D" w:rsidRPr="001644FD" w:rsidRDefault="008A0A7D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22-201投影布幕上有許多點點。</w:t>
            </w:r>
          </w:p>
        </w:tc>
        <w:tc>
          <w:tcPr>
            <w:tcW w:w="4678" w:type="dxa"/>
            <w:shd w:val="clear" w:color="auto" w:fill="auto"/>
          </w:tcPr>
          <w:p w:rsidR="008A0A7D" w:rsidRPr="00EC2017" w:rsidRDefault="008A0A7D" w:rsidP="00DF5D14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有關視訊方面之維修公物，例如投影機、字幕等--請同學爾後發現公物需要修繕時，請多加利用本</w:t>
            </w:r>
            <w:proofErr w:type="gramStart"/>
            <w:r>
              <w:rPr>
                <w:rFonts w:ascii="標楷體" w:eastAsia="標楷體" w:hAnsi="標楷體" w:hint="eastAsia"/>
                <w:snapToGrid w:val="0"/>
              </w:rPr>
              <w:t>處線上</w:t>
            </w:r>
            <w:proofErr w:type="gramEnd"/>
            <w:r>
              <w:rPr>
                <w:rFonts w:ascii="標楷體" w:eastAsia="標楷體" w:hAnsi="標楷體" w:hint="eastAsia"/>
                <w:snapToGrid w:val="0"/>
              </w:rPr>
              <w:t>「視訊設備報修系統」報修，以加速設備修復時效。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8A0A7D" w:rsidRPr="00DF5D14" w:rsidRDefault="008A0A7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9652B0" w:rsidRPr="002E3FC1" w:rsidTr="006E0033">
        <w:trPr>
          <w:trHeight w:val="285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2B0" w:rsidRDefault="009652B0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四技機械二甲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2B0" w:rsidRPr="000C2E06" w:rsidRDefault="009652B0" w:rsidP="00BA66B7">
            <w:pPr>
              <w:snapToGrid w:val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是否可以把體育課排在3、4節，不要1、2節，因為剛打完球全身都是汗，然後3、4節要上課，不易進入狀況。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92F0D" w:rsidRDefault="00192F0D" w:rsidP="00AE0820">
            <w:pPr>
              <w:snapToGrid w:val="0"/>
              <w:ind w:left="240" w:hangingChars="100" w:hanging="24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1.因為班級數太多，可能沒辦法排1、2節體育課排課有點困難。</w:t>
            </w:r>
          </w:p>
          <w:p w:rsidR="009652B0" w:rsidRPr="009652B0" w:rsidRDefault="00192F0D" w:rsidP="0088384E">
            <w:pPr>
              <w:snapToGrid w:val="0"/>
              <w:ind w:left="240" w:hangingChars="100" w:hanging="24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2.可以委請老師提早讓同學們下課換裝，準備下一節上課。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9652B0" w:rsidRDefault="009652B0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體育室</w:t>
            </w:r>
          </w:p>
        </w:tc>
      </w:tr>
      <w:tr w:rsidR="00192F0D" w:rsidRPr="002E3FC1" w:rsidTr="006E0033">
        <w:trPr>
          <w:trHeight w:val="568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F0D" w:rsidRPr="000C2E06" w:rsidRDefault="00192F0D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四技</w:t>
            </w:r>
            <w:r w:rsidRPr="000C2E06">
              <w:rPr>
                <w:rFonts w:ascii="標楷體" w:eastAsia="標楷體" w:hAnsi="標楷體" w:hint="eastAsia"/>
                <w:snapToGrid w:val="0"/>
              </w:rPr>
              <w:t>電子二甲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F0D" w:rsidRPr="000C2E06" w:rsidRDefault="00192F0D">
            <w:pPr>
              <w:rPr>
                <w:rFonts w:ascii="標楷體" w:eastAsia="標楷體" w:hAnsi="標楷體"/>
                <w:snapToGrid w:val="0"/>
              </w:rPr>
            </w:pPr>
            <w:r w:rsidRPr="000C2E06">
              <w:rPr>
                <w:rFonts w:ascii="標楷體" w:eastAsia="標楷體" w:hAnsi="標楷體" w:hint="eastAsia"/>
                <w:snapToGrid w:val="0"/>
              </w:rPr>
              <w:t>有同學反映：為什麼健身房不對夜校生開放？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E0820" w:rsidRDefault="00192F0D" w:rsidP="0088384E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  <w:snapToGrid w:val="0"/>
              </w:rPr>
            </w:pPr>
            <w:r w:rsidRPr="00F561FA">
              <w:rPr>
                <w:rFonts w:ascii="標楷體" w:eastAsia="標楷體" w:hAnsi="標楷體" w:hint="eastAsia"/>
                <w:snapToGrid w:val="0"/>
              </w:rPr>
              <w:t>學校未來新建大樓完工後便會增加一</w:t>
            </w:r>
            <w:r w:rsidR="00AE0820" w:rsidRPr="00F561FA">
              <w:rPr>
                <w:rFonts w:ascii="標楷體" w:eastAsia="標楷體" w:hAnsi="標楷體" w:hint="eastAsia"/>
                <w:snapToGrid w:val="0"/>
              </w:rPr>
              <w:t>間健</w:t>
            </w:r>
          </w:p>
          <w:p w:rsidR="00AE0820" w:rsidRDefault="00AE0820" w:rsidP="00AE0820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  <w:snapToGrid w:val="0"/>
              </w:rPr>
            </w:pPr>
            <w:r w:rsidRPr="00F561FA">
              <w:rPr>
                <w:rFonts w:ascii="標楷體" w:eastAsia="標楷體" w:hAnsi="標楷體" w:hint="eastAsia"/>
                <w:snapToGrid w:val="0"/>
              </w:rPr>
              <w:t>身中心設備，</w:t>
            </w:r>
            <w:r w:rsidR="00192F0D" w:rsidRPr="00F561FA">
              <w:rPr>
                <w:rFonts w:ascii="標楷體" w:eastAsia="標楷體" w:hAnsi="標楷體" w:hint="eastAsia"/>
                <w:snapToGrid w:val="0"/>
              </w:rPr>
              <w:t>待完工後健身中心便會提供同</w:t>
            </w:r>
          </w:p>
          <w:p w:rsidR="00192F0D" w:rsidRPr="004C14D2" w:rsidRDefault="00192F0D" w:rsidP="00AE0820">
            <w:pPr>
              <w:snapToGrid w:val="0"/>
              <w:ind w:left="240" w:hangingChars="100" w:hanging="240"/>
              <w:rPr>
                <w:rFonts w:ascii="標楷體" w:eastAsia="標楷體" w:hAnsi="標楷體"/>
                <w:snapToGrid w:val="0"/>
              </w:rPr>
            </w:pPr>
            <w:r w:rsidRPr="00F561FA">
              <w:rPr>
                <w:rFonts w:ascii="標楷體" w:eastAsia="標楷體" w:hAnsi="標楷體" w:hint="eastAsia"/>
                <w:snapToGrid w:val="0"/>
              </w:rPr>
              <w:t>學使用。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92F0D" w:rsidRPr="00DF5D14" w:rsidRDefault="00192F0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192F0D" w:rsidRPr="002E3FC1" w:rsidTr="006E0033">
        <w:trPr>
          <w:trHeight w:val="597"/>
        </w:trPr>
        <w:tc>
          <w:tcPr>
            <w:tcW w:w="1756" w:type="dxa"/>
            <w:vAlign w:val="center"/>
          </w:tcPr>
          <w:p w:rsidR="00192F0D" w:rsidRPr="001644FD" w:rsidRDefault="00192F0D" w:rsidP="001644FD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四技資工三甲</w:t>
            </w:r>
          </w:p>
        </w:tc>
        <w:tc>
          <w:tcPr>
            <w:tcW w:w="3739" w:type="dxa"/>
            <w:vAlign w:val="center"/>
          </w:tcPr>
          <w:p w:rsidR="00192F0D" w:rsidRPr="001644FD" w:rsidRDefault="00192F0D" w:rsidP="001644FD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644FD">
              <w:rPr>
                <w:rFonts w:ascii="標楷體" w:eastAsia="標楷體" w:hAnsi="標楷體" w:hint="eastAsia"/>
                <w:snapToGrid w:val="0"/>
              </w:rPr>
              <w:t>希望學校可以開立除了已有的乙級證照班之外，可以提供現階段比較熱門的證照</w:t>
            </w:r>
            <w:r>
              <w:rPr>
                <w:rFonts w:ascii="標楷體" w:eastAsia="標楷體" w:hAnsi="標楷體" w:hint="eastAsia"/>
                <w:snapToGrid w:val="0"/>
              </w:rPr>
              <w:t>（如：網頁架設乙級、網頁設計乙級），時間可以的話希望是在假日班</w:t>
            </w:r>
            <w:r w:rsidRPr="001644FD">
              <w:rPr>
                <w:rFonts w:ascii="標楷體" w:eastAsia="標楷體" w:hAnsi="標楷體" w:hint="eastAsia"/>
                <w:snapToGrid w:val="0"/>
              </w:rPr>
              <w:t>。</w:t>
            </w:r>
          </w:p>
        </w:tc>
        <w:tc>
          <w:tcPr>
            <w:tcW w:w="4678" w:type="dxa"/>
          </w:tcPr>
          <w:p w:rsidR="00BE1B0C" w:rsidRDefault="00BE1B0C" w:rsidP="006E0033">
            <w:pPr>
              <w:adjustRightInd w:val="0"/>
              <w:spacing w:before="100" w:beforeAutospacing="1" w:after="100" w:afterAutospacing="1"/>
              <w:ind w:left="240" w:hangingChars="100" w:hanging="240"/>
              <w:contextualSpacing/>
              <w:rPr>
                <w:color w:val="000000" w:themeColor="text1"/>
              </w:rPr>
            </w:pPr>
            <w:r w:rsidRPr="00BE1B0C">
              <w:rPr>
                <w:rFonts w:ascii="標楷體" w:eastAsia="標楷體" w:hAnsi="標楷體" w:hint="eastAsia"/>
                <w:color w:val="000000" w:themeColor="text1"/>
              </w:rPr>
              <w:t>1.本校網頁架設乙級場地, 尚未完成申請核准的階段, 待完成設置程序後, 可開設輔導課.</w:t>
            </w:r>
          </w:p>
          <w:p w:rsidR="00192F0D" w:rsidRPr="00BE1B0C" w:rsidRDefault="00BE1B0C" w:rsidP="006E0033">
            <w:pPr>
              <w:adjustRightInd w:val="0"/>
              <w:spacing w:before="100" w:beforeAutospacing="1" w:after="100" w:afterAutospacing="1"/>
              <w:ind w:left="240" w:hangingChars="100" w:hanging="240"/>
              <w:contextualSpacing/>
              <w:rPr>
                <w:color w:val="000000" w:themeColor="text1"/>
              </w:rPr>
            </w:pPr>
            <w:r w:rsidRPr="00BE1B0C">
              <w:rPr>
                <w:rFonts w:ascii="標楷體" w:eastAsia="標楷體" w:hAnsi="標楷體" w:hint="eastAsia"/>
                <w:color w:val="000000" w:themeColor="text1"/>
              </w:rPr>
              <w:t>2. 102學年起,根據教育部</w:t>
            </w:r>
            <w:proofErr w:type="gramStart"/>
            <w:r w:rsidRPr="00BE1B0C">
              <w:rPr>
                <w:rFonts w:ascii="標楷體" w:eastAsia="標楷體" w:hAnsi="標楷體" w:hint="eastAsia"/>
                <w:color w:val="000000" w:themeColor="text1"/>
              </w:rPr>
              <w:t>第二期技職</w:t>
            </w:r>
            <w:proofErr w:type="gramEnd"/>
            <w:r w:rsidRPr="00BE1B0C">
              <w:rPr>
                <w:rFonts w:ascii="標楷體" w:eastAsia="標楷體" w:hAnsi="標楷體" w:hint="eastAsia"/>
                <w:color w:val="000000" w:themeColor="text1"/>
              </w:rPr>
              <w:t>再造之實務增能計劃,各系應提出專業證照輔導班的開設計劃,研發處技能發展中心依照各系開課的計劃實施.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92F0D" w:rsidRPr="001644FD" w:rsidRDefault="00192F0D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研發處</w:t>
            </w:r>
          </w:p>
        </w:tc>
      </w:tr>
      <w:tr w:rsidR="00803B22" w:rsidRPr="002E3FC1" w:rsidTr="006E0033">
        <w:trPr>
          <w:trHeight w:val="1030"/>
        </w:trPr>
        <w:tc>
          <w:tcPr>
            <w:tcW w:w="1756" w:type="dxa"/>
            <w:vAlign w:val="center"/>
          </w:tcPr>
          <w:p w:rsidR="00803B22" w:rsidRPr="00CD1595" w:rsidRDefault="00803B22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四技資工二丙</w:t>
            </w:r>
          </w:p>
        </w:tc>
        <w:tc>
          <w:tcPr>
            <w:tcW w:w="3739" w:type="dxa"/>
          </w:tcPr>
          <w:p w:rsidR="00803B22" w:rsidRPr="00CD1595" w:rsidRDefault="00803B22" w:rsidP="00DF5D1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星期三A、B節老師反映15-0401教室電腦的網路不穩定</w:t>
            </w:r>
            <w:proofErr w:type="gramStart"/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導致線上點名</w:t>
            </w:r>
            <w:proofErr w:type="gramEnd"/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困難。</w:t>
            </w:r>
          </w:p>
        </w:tc>
        <w:tc>
          <w:tcPr>
            <w:tcW w:w="4678" w:type="dxa"/>
            <w:vMerge w:val="restart"/>
          </w:tcPr>
          <w:p w:rsidR="00803B22" w:rsidRPr="00CD1595" w:rsidRDefault="00803B22" w:rsidP="00DF5D1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經測試，目前教室的有線與無線網路連線速度都</w:t>
            </w:r>
            <w:proofErr w:type="gramStart"/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相當</w:t>
            </w:r>
            <w:proofErr w:type="gramEnd"/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快速，而資訊講桌使用的電腦規格比較陽春，速度較慢，因此影響應用程式的</w:t>
            </w:r>
            <w:r w:rsidRPr="00CD159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執行速度，會轉請總務處協助更換電腦。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803B22" w:rsidRPr="00DF5D14" w:rsidRDefault="00803B22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</w:rPr>
              <w:lastRenderedPageBreak/>
              <w:t>圖資處</w:t>
            </w:r>
            <w:proofErr w:type="gramEnd"/>
          </w:p>
        </w:tc>
      </w:tr>
      <w:tr w:rsidR="00803B22" w:rsidRPr="002E3FC1" w:rsidTr="006E0033">
        <w:trPr>
          <w:trHeight w:val="697"/>
        </w:trPr>
        <w:tc>
          <w:tcPr>
            <w:tcW w:w="1756" w:type="dxa"/>
            <w:vAlign w:val="center"/>
          </w:tcPr>
          <w:p w:rsidR="00803B22" w:rsidRPr="0088384E" w:rsidRDefault="00803B22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88384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四技幼保</w:t>
            </w:r>
            <w:proofErr w:type="gramStart"/>
            <w:r w:rsidRPr="0088384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88384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</w:t>
            </w:r>
          </w:p>
        </w:tc>
        <w:tc>
          <w:tcPr>
            <w:tcW w:w="3739" w:type="dxa"/>
          </w:tcPr>
          <w:p w:rsidR="00803B22" w:rsidRPr="0088384E" w:rsidRDefault="00803B22" w:rsidP="00DF5D1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88384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22-201教室的電腦無法上正修訊息網，導致各科老師</w:t>
            </w:r>
            <w:proofErr w:type="gramStart"/>
            <w:r w:rsidRPr="0088384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無法線上點名</w:t>
            </w:r>
            <w:proofErr w:type="gramEnd"/>
            <w:r w:rsidRPr="0088384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</w:tc>
        <w:tc>
          <w:tcPr>
            <w:tcW w:w="4678" w:type="dxa"/>
            <w:vMerge/>
          </w:tcPr>
          <w:p w:rsidR="00803B22" w:rsidRPr="00CD1595" w:rsidRDefault="00803B22" w:rsidP="00DF5D1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803B22" w:rsidRDefault="00803B22" w:rsidP="00DF5D1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192F0D" w:rsidRPr="0005342C" w:rsidTr="006E0033">
        <w:trPr>
          <w:trHeight w:val="902"/>
        </w:trPr>
        <w:tc>
          <w:tcPr>
            <w:tcW w:w="1756" w:type="dxa"/>
            <w:shd w:val="clear" w:color="auto" w:fill="auto"/>
            <w:vAlign w:val="center"/>
          </w:tcPr>
          <w:p w:rsidR="00192F0D" w:rsidRPr="00DF5D14" w:rsidRDefault="00192F0D" w:rsidP="0005342C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hint="eastAsia"/>
                <w:snapToGrid w:val="0"/>
              </w:rPr>
              <w:t>技</w:t>
            </w:r>
            <w:r w:rsidRPr="0005342C">
              <w:rPr>
                <w:rFonts w:ascii="標楷體" w:eastAsia="標楷體" w:hAnsi="標楷體" w:hint="eastAsia"/>
                <w:snapToGrid w:val="0"/>
              </w:rPr>
              <w:t>休運</w:t>
            </w:r>
            <w:proofErr w:type="gramEnd"/>
            <w:r w:rsidRPr="0005342C">
              <w:rPr>
                <w:rFonts w:ascii="標楷體" w:eastAsia="標楷體" w:hAnsi="標楷體" w:hint="eastAsia"/>
                <w:snapToGrid w:val="0"/>
              </w:rPr>
              <w:t>四甲</w:t>
            </w:r>
          </w:p>
        </w:tc>
        <w:tc>
          <w:tcPr>
            <w:tcW w:w="3739" w:type="dxa"/>
          </w:tcPr>
          <w:p w:rsidR="00192F0D" w:rsidRPr="00DF5D14" w:rsidRDefault="00192F0D" w:rsidP="0005342C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11-0105教室，</w:t>
            </w:r>
            <w:r w:rsidRPr="0005342C">
              <w:rPr>
                <w:rFonts w:ascii="標楷體" w:eastAsia="標楷體" w:hAnsi="標楷體" w:hint="eastAsia"/>
                <w:snapToGrid w:val="0"/>
              </w:rPr>
              <w:t>請日校生不要把垃圾留下來，請整理乾淨，以方便進修部的學生使用上課！</w:t>
            </w:r>
            <w:r>
              <w:rPr>
                <w:rFonts w:ascii="標楷體" w:eastAsia="標楷體" w:hAnsi="標楷體" w:hint="eastAsia"/>
                <w:snapToGrid w:val="0"/>
              </w:rPr>
              <w:t>謝謝。</w:t>
            </w:r>
          </w:p>
        </w:tc>
        <w:tc>
          <w:tcPr>
            <w:tcW w:w="4678" w:type="dxa"/>
            <w:shd w:val="clear" w:color="auto" w:fill="auto"/>
          </w:tcPr>
          <w:p w:rsidR="00192F0D" w:rsidRPr="00DF5D14" w:rsidRDefault="005379E4" w:rsidP="002D0296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目前中午有弱勢助學生幫忙</w:t>
            </w:r>
            <w:r w:rsidR="006E0033">
              <w:rPr>
                <w:rFonts w:ascii="標楷體" w:eastAsia="標楷體" w:hAnsi="標楷體" w:hint="eastAsia"/>
                <w:snapToGrid w:val="0"/>
              </w:rPr>
              <w:t>整理；</w:t>
            </w:r>
            <w:r>
              <w:rPr>
                <w:rFonts w:ascii="標楷體" w:eastAsia="標楷體" w:hAnsi="標楷體" w:hint="eastAsia"/>
                <w:snapToGrid w:val="0"/>
              </w:rPr>
              <w:t>之後會</w:t>
            </w:r>
            <w:r w:rsidR="002729AC">
              <w:rPr>
                <w:rFonts w:ascii="標楷體" w:eastAsia="標楷體" w:hAnsi="標楷體" w:hint="eastAsia"/>
                <w:snapToGrid w:val="0"/>
              </w:rPr>
              <w:t>請任課老師及班代加強宣導教室整潔</w:t>
            </w:r>
            <w:r>
              <w:rPr>
                <w:rFonts w:ascii="標楷體" w:eastAsia="標楷體" w:hAnsi="標楷體" w:hint="eastAsia"/>
                <w:snapToGrid w:val="0"/>
              </w:rPr>
              <w:t>維護。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92F0D" w:rsidRPr="00DF5D14" w:rsidRDefault="00192F0D" w:rsidP="009652B0">
            <w:pPr>
              <w:jc w:val="center"/>
              <w:rPr>
                <w:rFonts w:ascii="標楷體" w:eastAsia="標楷體" w:hAnsi="標楷體"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</w:rPr>
              <w:t>休運系</w:t>
            </w:r>
            <w:proofErr w:type="gramEnd"/>
          </w:p>
        </w:tc>
      </w:tr>
    </w:tbl>
    <w:p w:rsidR="00A86C18" w:rsidRDefault="00A86C18" w:rsidP="00DF5D14">
      <w:pPr>
        <w:snapToGrid w:val="0"/>
        <w:rPr>
          <w:rFonts w:ascii="標楷體" w:eastAsia="標楷體" w:hAnsi="標楷體"/>
          <w:sz w:val="28"/>
          <w:szCs w:val="28"/>
        </w:rPr>
      </w:pPr>
    </w:p>
    <w:p w:rsidR="005956A3" w:rsidRPr="002E3FC1" w:rsidRDefault="005956A3" w:rsidP="00DF5D14">
      <w:pPr>
        <w:snapToGrid w:val="0"/>
        <w:rPr>
          <w:rFonts w:ascii="標楷體" w:eastAsia="標楷體" w:hAnsi="標楷體"/>
          <w:sz w:val="28"/>
          <w:szCs w:val="28"/>
        </w:rPr>
      </w:pPr>
      <w:r w:rsidRPr="002E3FC1"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DD6775" w:rsidRDefault="005956A3" w:rsidP="00DF5D14">
      <w:pPr>
        <w:snapToGrid w:val="0"/>
        <w:rPr>
          <w:rFonts w:ascii="標楷體" w:eastAsia="標楷體" w:hAnsi="標楷體"/>
          <w:sz w:val="28"/>
          <w:szCs w:val="28"/>
        </w:rPr>
      </w:pPr>
      <w:r w:rsidRPr="002E3FC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E3FC1">
        <w:rPr>
          <w:rFonts w:ascii="標楷體" w:eastAsia="標楷體" w:hAnsi="標楷體" w:hint="eastAsia"/>
          <w:sz w:val="28"/>
          <w:szCs w:val="28"/>
        </w:rPr>
        <w:t xml:space="preserve"> 進修部學務組</w:t>
      </w:r>
    </w:p>
    <w:p w:rsidR="00DD6775" w:rsidRDefault="00DD6775" w:rsidP="00DF5D14">
      <w:pPr>
        <w:snapToGrid w:val="0"/>
        <w:rPr>
          <w:rFonts w:ascii="標楷體" w:eastAsia="標楷體" w:hAnsi="標楷體"/>
          <w:sz w:val="28"/>
          <w:szCs w:val="28"/>
        </w:rPr>
      </w:pPr>
    </w:p>
    <w:p w:rsidR="006352F4" w:rsidRPr="00DF5D14" w:rsidRDefault="006352F4" w:rsidP="00DF5D14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6352F4" w:rsidRPr="00DF5D14" w:rsidSect="00DF5D1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11" w:rsidRDefault="00651211" w:rsidP="00BF2274">
      <w:r>
        <w:separator/>
      </w:r>
    </w:p>
  </w:endnote>
  <w:endnote w:type="continuationSeparator" w:id="0">
    <w:p w:rsidR="00651211" w:rsidRDefault="00651211" w:rsidP="00BF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11" w:rsidRDefault="00651211" w:rsidP="00BF2274">
      <w:r>
        <w:separator/>
      </w:r>
    </w:p>
  </w:footnote>
  <w:footnote w:type="continuationSeparator" w:id="0">
    <w:p w:rsidR="00651211" w:rsidRDefault="00651211" w:rsidP="00BF2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4CB"/>
    <w:rsid w:val="00011122"/>
    <w:rsid w:val="000462FA"/>
    <w:rsid w:val="0005342C"/>
    <w:rsid w:val="00063D55"/>
    <w:rsid w:val="000646C3"/>
    <w:rsid w:val="00073E76"/>
    <w:rsid w:val="000961F6"/>
    <w:rsid w:val="000B4000"/>
    <w:rsid w:val="000C2E06"/>
    <w:rsid w:val="000F4C5E"/>
    <w:rsid w:val="00132D0F"/>
    <w:rsid w:val="001355C9"/>
    <w:rsid w:val="0013696E"/>
    <w:rsid w:val="0013759E"/>
    <w:rsid w:val="001415FB"/>
    <w:rsid w:val="001644FD"/>
    <w:rsid w:val="00192F0D"/>
    <w:rsid w:val="001A0169"/>
    <w:rsid w:val="001B4EC3"/>
    <w:rsid w:val="00202BFA"/>
    <w:rsid w:val="00212659"/>
    <w:rsid w:val="002177D1"/>
    <w:rsid w:val="002239C6"/>
    <w:rsid w:val="00225D3B"/>
    <w:rsid w:val="00233B4B"/>
    <w:rsid w:val="00247D16"/>
    <w:rsid w:val="00252153"/>
    <w:rsid w:val="002729AC"/>
    <w:rsid w:val="00287259"/>
    <w:rsid w:val="002B48E6"/>
    <w:rsid w:val="002C2E28"/>
    <w:rsid w:val="002D0296"/>
    <w:rsid w:val="002E3FC1"/>
    <w:rsid w:val="00366F18"/>
    <w:rsid w:val="00374CCA"/>
    <w:rsid w:val="00375704"/>
    <w:rsid w:val="003E1906"/>
    <w:rsid w:val="003E59BB"/>
    <w:rsid w:val="004007B7"/>
    <w:rsid w:val="004506B6"/>
    <w:rsid w:val="00455A14"/>
    <w:rsid w:val="00457C9B"/>
    <w:rsid w:val="004A60E5"/>
    <w:rsid w:val="005171EB"/>
    <w:rsid w:val="00523C40"/>
    <w:rsid w:val="005379E4"/>
    <w:rsid w:val="00565906"/>
    <w:rsid w:val="005860BF"/>
    <w:rsid w:val="005956A3"/>
    <w:rsid w:val="005C7D03"/>
    <w:rsid w:val="005D5056"/>
    <w:rsid w:val="0060371A"/>
    <w:rsid w:val="00605468"/>
    <w:rsid w:val="006352F4"/>
    <w:rsid w:val="00651211"/>
    <w:rsid w:val="00655D8A"/>
    <w:rsid w:val="00697ACA"/>
    <w:rsid w:val="006C2FFC"/>
    <w:rsid w:val="006E0033"/>
    <w:rsid w:val="006E136E"/>
    <w:rsid w:val="00710022"/>
    <w:rsid w:val="00732664"/>
    <w:rsid w:val="007904EE"/>
    <w:rsid w:val="007B42A7"/>
    <w:rsid w:val="007C46EF"/>
    <w:rsid w:val="00803B22"/>
    <w:rsid w:val="008660F2"/>
    <w:rsid w:val="0088384E"/>
    <w:rsid w:val="0089240C"/>
    <w:rsid w:val="00896872"/>
    <w:rsid w:val="008A0A7D"/>
    <w:rsid w:val="008B1C0D"/>
    <w:rsid w:val="008C563F"/>
    <w:rsid w:val="009244CB"/>
    <w:rsid w:val="00931B09"/>
    <w:rsid w:val="009366DF"/>
    <w:rsid w:val="009549E0"/>
    <w:rsid w:val="009652B0"/>
    <w:rsid w:val="00987A0D"/>
    <w:rsid w:val="00990698"/>
    <w:rsid w:val="009C28E8"/>
    <w:rsid w:val="009C6E88"/>
    <w:rsid w:val="00A57900"/>
    <w:rsid w:val="00A67571"/>
    <w:rsid w:val="00A86C18"/>
    <w:rsid w:val="00A94EB3"/>
    <w:rsid w:val="00AA16DB"/>
    <w:rsid w:val="00AD4F7F"/>
    <w:rsid w:val="00AE0820"/>
    <w:rsid w:val="00AF07EA"/>
    <w:rsid w:val="00B22466"/>
    <w:rsid w:val="00B46D88"/>
    <w:rsid w:val="00B6518E"/>
    <w:rsid w:val="00B865F9"/>
    <w:rsid w:val="00BA3D48"/>
    <w:rsid w:val="00BA66B7"/>
    <w:rsid w:val="00BB18F5"/>
    <w:rsid w:val="00BB1A22"/>
    <w:rsid w:val="00BB3337"/>
    <w:rsid w:val="00BB6102"/>
    <w:rsid w:val="00BE1B0C"/>
    <w:rsid w:val="00BF2274"/>
    <w:rsid w:val="00C04691"/>
    <w:rsid w:val="00C9481D"/>
    <w:rsid w:val="00CD1595"/>
    <w:rsid w:val="00D42537"/>
    <w:rsid w:val="00DB16CF"/>
    <w:rsid w:val="00DD6775"/>
    <w:rsid w:val="00DF5D14"/>
    <w:rsid w:val="00E32B7E"/>
    <w:rsid w:val="00EA76E8"/>
    <w:rsid w:val="00EC2017"/>
    <w:rsid w:val="00EF653A"/>
    <w:rsid w:val="00F42AE9"/>
    <w:rsid w:val="00F757F1"/>
    <w:rsid w:val="00F77E11"/>
    <w:rsid w:val="00FE35DF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4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97ACA"/>
    <w:rPr>
      <w:sz w:val="18"/>
      <w:szCs w:val="18"/>
    </w:rPr>
  </w:style>
  <w:style w:type="paragraph" w:styleId="a5">
    <w:name w:val="annotation text"/>
    <w:basedOn w:val="a"/>
    <w:semiHidden/>
    <w:rsid w:val="00697ACA"/>
  </w:style>
  <w:style w:type="paragraph" w:styleId="a6">
    <w:name w:val="annotation subject"/>
    <w:basedOn w:val="a5"/>
    <w:next w:val="a5"/>
    <w:semiHidden/>
    <w:rsid w:val="00697ACA"/>
    <w:rPr>
      <w:b/>
      <w:bCs/>
    </w:rPr>
  </w:style>
  <w:style w:type="paragraph" w:styleId="a7">
    <w:name w:val="Balloon Text"/>
    <w:basedOn w:val="a"/>
    <w:semiHidden/>
    <w:rsid w:val="00697AC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B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F2274"/>
    <w:rPr>
      <w:kern w:val="2"/>
    </w:rPr>
  </w:style>
  <w:style w:type="paragraph" w:styleId="aa">
    <w:name w:val="footer"/>
    <w:basedOn w:val="a"/>
    <w:link w:val="ab"/>
    <w:rsid w:val="00B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F227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7E3F-A12A-4A7C-AA92-B816C6AE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正修科技大學進修部班會意見綜合處理答覆報告</dc:title>
  <dc:subject/>
  <dc:creator>admin</dc:creator>
  <cp:keywords/>
  <dc:description/>
  <cp:lastModifiedBy>CSU</cp:lastModifiedBy>
  <cp:revision>42</cp:revision>
  <cp:lastPrinted>2013-11-11T00:47:00Z</cp:lastPrinted>
  <dcterms:created xsi:type="dcterms:W3CDTF">2013-11-14T06:55:00Z</dcterms:created>
  <dcterms:modified xsi:type="dcterms:W3CDTF">2013-11-18T04:37:00Z</dcterms:modified>
</cp:coreProperties>
</file>