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16" w:rsidRPr="00FC7652" w:rsidRDefault="007E49AC" w:rsidP="00FC7652">
      <w:pPr>
        <w:adjustRightInd w:val="0"/>
        <w:spacing w:line="360" w:lineRule="auto"/>
        <w:jc w:val="center"/>
        <w:rPr>
          <w:rFonts w:ascii="標楷體" w:eastAsia="標楷體" w:hAnsi="標楷體"/>
          <w:b/>
          <w:color w:val="000000" w:themeColor="text1"/>
          <w:sz w:val="30"/>
          <w:szCs w:val="30"/>
        </w:rPr>
      </w:pPr>
      <w:r w:rsidRPr="006E1F61">
        <w:rPr>
          <w:rFonts w:ascii="標楷體" w:eastAsia="標楷體" w:hAnsi="標楷體" w:hint="eastAsia"/>
          <w:b/>
          <w:color w:val="000000" w:themeColor="text1"/>
          <w:sz w:val="30"/>
          <w:szCs w:val="30"/>
        </w:rPr>
        <w:t>進修部10</w:t>
      </w:r>
      <w:r w:rsidR="00C43B28" w:rsidRPr="006E1F61">
        <w:rPr>
          <w:rFonts w:ascii="標楷體" w:eastAsia="標楷體" w:hAnsi="標楷體"/>
          <w:b/>
          <w:color w:val="000000" w:themeColor="text1"/>
          <w:sz w:val="30"/>
          <w:szCs w:val="30"/>
        </w:rPr>
        <w:t>6</w:t>
      </w:r>
      <w:r w:rsidRPr="006E1F61">
        <w:rPr>
          <w:rFonts w:ascii="標楷體" w:eastAsia="標楷體" w:hAnsi="標楷體" w:hint="eastAsia"/>
          <w:b/>
          <w:color w:val="000000" w:themeColor="text1"/>
          <w:sz w:val="30"/>
          <w:szCs w:val="30"/>
        </w:rPr>
        <w:t>學年度第</w:t>
      </w:r>
      <w:r w:rsidR="00DC6DD4">
        <w:rPr>
          <w:rFonts w:ascii="標楷體" w:eastAsia="標楷體" w:hAnsi="標楷體"/>
          <w:b/>
          <w:color w:val="000000" w:themeColor="text1"/>
          <w:sz w:val="30"/>
          <w:szCs w:val="30"/>
        </w:rPr>
        <w:t>2</w:t>
      </w:r>
      <w:r w:rsidRPr="006E1F61">
        <w:rPr>
          <w:rFonts w:ascii="標楷體" w:eastAsia="標楷體" w:hAnsi="標楷體" w:hint="eastAsia"/>
          <w:b/>
          <w:color w:val="000000" w:themeColor="text1"/>
          <w:sz w:val="30"/>
          <w:szCs w:val="30"/>
        </w:rPr>
        <w:t>學期第</w:t>
      </w:r>
      <w:r w:rsidR="00C43B28" w:rsidRPr="006E1F61">
        <w:rPr>
          <w:rFonts w:ascii="標楷體" w:eastAsia="標楷體" w:hAnsi="標楷體" w:hint="eastAsia"/>
          <w:b/>
          <w:color w:val="000000" w:themeColor="text1"/>
          <w:sz w:val="30"/>
          <w:szCs w:val="30"/>
        </w:rPr>
        <w:t>一</w:t>
      </w:r>
      <w:r w:rsidRPr="006E1F61">
        <w:rPr>
          <w:rFonts w:ascii="標楷體" w:eastAsia="標楷體" w:hAnsi="標楷體" w:hint="eastAsia"/>
          <w:b/>
          <w:color w:val="000000" w:themeColor="text1"/>
          <w:sz w:val="30"/>
          <w:szCs w:val="30"/>
        </w:rPr>
        <w:t>次</w:t>
      </w:r>
      <w:proofErr w:type="gramStart"/>
      <w:r w:rsidRPr="006E1F61">
        <w:rPr>
          <w:rFonts w:ascii="標楷體" w:eastAsia="標楷體" w:hAnsi="標楷體" w:hint="eastAsia"/>
          <w:b/>
          <w:color w:val="000000" w:themeColor="text1"/>
          <w:sz w:val="30"/>
          <w:szCs w:val="30"/>
        </w:rPr>
        <w:t>班會班會</w:t>
      </w:r>
      <w:proofErr w:type="gramEnd"/>
      <w:r w:rsidRPr="006E1F61">
        <w:rPr>
          <w:rFonts w:ascii="標楷體" w:eastAsia="標楷體" w:hAnsi="標楷體" w:hint="eastAsia"/>
          <w:b/>
          <w:color w:val="000000" w:themeColor="text1"/>
          <w:sz w:val="30"/>
          <w:szCs w:val="30"/>
        </w:rPr>
        <w:t>專題討論內容摘要</w:t>
      </w:r>
    </w:p>
    <w:p w:rsidR="008D3EF5" w:rsidRPr="00C245E4" w:rsidRDefault="008B0FAC" w:rsidP="008D3EF5">
      <w:pPr>
        <w:spacing w:line="400" w:lineRule="exact"/>
        <w:ind w:left="420" w:hangingChars="150" w:hanging="420"/>
        <w:rPr>
          <w:rFonts w:ascii="標楷體" w:eastAsia="標楷體" w:hAnsi="標楷體"/>
          <w:bCs/>
          <w:color w:val="FF0000"/>
          <w:sz w:val="28"/>
          <w:szCs w:val="28"/>
        </w:rPr>
      </w:pPr>
      <w:r w:rsidRPr="00C245E4">
        <w:rPr>
          <w:rFonts w:ascii="標楷體" w:eastAsia="標楷體" w:hAnsi="標楷體" w:hint="eastAsia"/>
          <w:color w:val="FF0000"/>
          <w:sz w:val="28"/>
          <w:szCs w:val="28"/>
        </w:rPr>
        <w:t>一、</w:t>
      </w:r>
      <w:r w:rsidR="008D3EF5" w:rsidRPr="00C245E4">
        <w:rPr>
          <w:rFonts w:ascii="標楷體" w:eastAsia="標楷體" w:hAnsi="標楷體" w:hint="eastAsia"/>
          <w:b/>
          <w:color w:val="FF0000"/>
          <w:sz w:val="28"/>
          <w:szCs w:val="28"/>
        </w:rPr>
        <w:t>「交通安全專題」</w:t>
      </w:r>
      <w:r w:rsidR="00F87316" w:rsidRPr="00C245E4">
        <w:rPr>
          <w:rFonts w:ascii="標楷體" w:eastAsia="標楷體" w:hAnsi="標楷體" w:hint="eastAsia"/>
          <w:bCs/>
          <w:color w:val="FF0000"/>
          <w:sz w:val="28"/>
          <w:szCs w:val="28"/>
        </w:rPr>
        <w:t>交通局統計，國內每週就有4名大學生死於車禍意外，每位大</w:t>
      </w:r>
      <w:r w:rsidR="00773D6B" w:rsidRPr="00C245E4">
        <w:rPr>
          <w:rFonts w:ascii="標楷體" w:eastAsia="標楷體" w:hAnsi="標楷體" w:hint="eastAsia"/>
          <w:bCs/>
          <w:color w:val="FF0000"/>
          <w:sz w:val="28"/>
          <w:szCs w:val="28"/>
        </w:rPr>
        <w:t>學</w:t>
      </w:r>
      <w:r w:rsidR="008D3EF5" w:rsidRPr="00C245E4">
        <w:rPr>
          <w:rFonts w:ascii="標楷體" w:eastAsia="標楷體" w:hAnsi="標楷體" w:hint="eastAsia"/>
          <w:bCs/>
          <w:color w:val="FF0000"/>
          <w:sz w:val="28"/>
          <w:szCs w:val="28"/>
        </w:rPr>
        <w:t xml:space="preserve"> </w:t>
      </w:r>
    </w:p>
    <w:p w:rsidR="00192F06" w:rsidRPr="00C245E4" w:rsidRDefault="008D3EF5" w:rsidP="008D3EF5">
      <w:pPr>
        <w:spacing w:line="400" w:lineRule="exact"/>
        <w:ind w:left="420" w:hangingChars="150" w:hanging="420"/>
        <w:rPr>
          <w:rFonts w:ascii="標楷體" w:eastAsia="標楷體" w:hAnsi="標楷體"/>
          <w:bCs/>
          <w:color w:val="FF0000"/>
          <w:sz w:val="28"/>
          <w:szCs w:val="28"/>
        </w:rPr>
      </w:pPr>
      <w:r w:rsidRPr="00C245E4">
        <w:rPr>
          <w:rFonts w:ascii="標楷體" w:eastAsia="標楷體" w:hAnsi="標楷體" w:hint="eastAsia"/>
          <w:color w:val="FF0000"/>
          <w:sz w:val="28"/>
          <w:szCs w:val="28"/>
        </w:rPr>
        <w:t xml:space="preserve">     </w:t>
      </w:r>
      <w:r w:rsidR="00F87316" w:rsidRPr="00C245E4">
        <w:rPr>
          <w:rFonts w:ascii="標楷體" w:eastAsia="標楷體" w:hAnsi="標楷體" w:hint="eastAsia"/>
          <w:bCs/>
          <w:color w:val="FF0000"/>
          <w:sz w:val="28"/>
          <w:szCs w:val="28"/>
        </w:rPr>
        <w:t>生平均四年會因騎乘機車發生一次交通事故</w:t>
      </w:r>
      <w:r w:rsidR="00C245E4" w:rsidRPr="00C245E4">
        <w:rPr>
          <w:rFonts w:ascii="新細明體" w:hAnsi="新細明體" w:hint="eastAsia"/>
          <w:bCs/>
          <w:color w:val="FF0000"/>
          <w:sz w:val="28"/>
          <w:szCs w:val="28"/>
        </w:rPr>
        <w:t>，</w:t>
      </w:r>
      <w:r w:rsidR="00F87316" w:rsidRPr="00C245E4">
        <w:rPr>
          <w:rFonts w:ascii="標楷體" w:eastAsia="標楷體" w:hAnsi="標楷體" w:hint="eastAsia"/>
          <w:bCs/>
          <w:color w:val="FF0000"/>
          <w:sz w:val="28"/>
          <w:szCs w:val="28"/>
        </w:rPr>
        <w:t>同學票選騎機車發生車禍排名</w:t>
      </w:r>
      <w:r w:rsidR="00CE3D96" w:rsidRPr="00C245E4">
        <w:rPr>
          <w:rFonts w:ascii="標楷體" w:eastAsia="標楷體" w:hAnsi="標楷體" w:hint="eastAsia"/>
          <w:bCs/>
          <w:color w:val="FF0000"/>
          <w:sz w:val="28"/>
          <w:szCs w:val="28"/>
        </w:rPr>
        <w:t>第</w:t>
      </w:r>
      <w:bookmarkStart w:id="0" w:name="_GoBack"/>
      <w:r w:rsidR="002F0B48" w:rsidRPr="00C245E4">
        <w:rPr>
          <w:rFonts w:ascii="標楷體" w:eastAsia="標楷體" w:hAnsi="標楷體" w:hint="eastAsia"/>
          <w:bCs/>
          <w:color w:val="FF0000"/>
          <w:sz w:val="28"/>
          <w:szCs w:val="28"/>
        </w:rPr>
        <w:t>一</w:t>
      </w:r>
      <w:bookmarkEnd w:id="0"/>
    </w:p>
    <w:p w:rsidR="00C43B28" w:rsidRPr="00C245E4" w:rsidRDefault="00192F06" w:rsidP="008D3EF5">
      <w:pPr>
        <w:spacing w:line="400" w:lineRule="exact"/>
        <w:ind w:left="420" w:hangingChars="150" w:hanging="420"/>
        <w:rPr>
          <w:rFonts w:ascii="標楷體" w:eastAsia="標楷體" w:hAnsi="標楷體"/>
          <w:color w:val="FF0000"/>
          <w:sz w:val="28"/>
          <w:szCs w:val="28"/>
        </w:rPr>
      </w:pPr>
      <w:r w:rsidRPr="00C245E4">
        <w:rPr>
          <w:rFonts w:ascii="標楷體" w:eastAsia="標楷體" w:hAnsi="標楷體" w:hint="eastAsia"/>
          <w:bCs/>
          <w:color w:val="FF0000"/>
          <w:sz w:val="28"/>
          <w:szCs w:val="28"/>
        </w:rPr>
        <w:t xml:space="preserve">     </w:t>
      </w:r>
      <w:r w:rsidR="00F87316" w:rsidRPr="00C245E4">
        <w:rPr>
          <w:rFonts w:ascii="標楷體" w:eastAsia="標楷體" w:hAnsi="標楷體" w:hint="eastAsia"/>
          <w:bCs/>
          <w:color w:val="FF0000"/>
          <w:sz w:val="28"/>
          <w:szCs w:val="28"/>
        </w:rPr>
        <w:t>的錯誤行為</w:t>
      </w:r>
      <w:r w:rsidR="006E1F61" w:rsidRPr="00C245E4">
        <w:rPr>
          <w:rFonts w:ascii="標楷體" w:eastAsia="標楷體" w:hAnsi="標楷體" w:hint="eastAsia"/>
          <w:color w:val="FF0000"/>
          <w:sz w:val="28"/>
          <w:szCs w:val="28"/>
        </w:rPr>
        <w:t>統計如下：</w:t>
      </w:r>
    </w:p>
    <w:p w:rsidR="00FC7652" w:rsidRPr="00C72C88" w:rsidRDefault="00FC7652" w:rsidP="008D3EF5">
      <w:pPr>
        <w:spacing w:line="400" w:lineRule="exact"/>
        <w:ind w:left="420" w:hangingChars="150" w:hanging="420"/>
        <w:rPr>
          <w:rFonts w:ascii="標楷體" w:eastAsia="標楷體" w:hAnsi="標楷體"/>
          <w:i/>
          <w:color w:val="000000" w:themeColor="text1"/>
          <w:sz w:val="28"/>
          <w:szCs w:val="28"/>
          <w:u w:val="single"/>
        </w:rPr>
      </w:pPr>
    </w:p>
    <w:tbl>
      <w:tblPr>
        <w:tblStyle w:val="ae"/>
        <w:tblW w:w="0" w:type="auto"/>
        <w:jc w:val="center"/>
        <w:tblLook w:val="04A0" w:firstRow="1" w:lastRow="0" w:firstColumn="1" w:lastColumn="0" w:noHBand="0" w:noVBand="1"/>
      </w:tblPr>
      <w:tblGrid>
        <w:gridCol w:w="917"/>
        <w:gridCol w:w="3101"/>
        <w:gridCol w:w="1009"/>
        <w:gridCol w:w="927"/>
        <w:gridCol w:w="3118"/>
        <w:gridCol w:w="958"/>
      </w:tblGrid>
      <w:tr w:rsidR="00054991" w:rsidTr="00DB470F">
        <w:trPr>
          <w:trHeight w:val="622"/>
          <w:jc w:val="center"/>
        </w:trPr>
        <w:tc>
          <w:tcPr>
            <w:tcW w:w="917" w:type="dxa"/>
            <w:shd w:val="clear" w:color="auto" w:fill="D9D9D9" w:themeFill="background1" w:themeFillShade="D9"/>
            <w:vAlign w:val="center"/>
          </w:tcPr>
          <w:p w:rsidR="00FC7652" w:rsidRPr="008363CB" w:rsidRDefault="00FC7652" w:rsidP="00CD1DB5">
            <w:pPr>
              <w:widowControl/>
              <w:jc w:val="center"/>
              <w:rPr>
                <w:rFonts w:ascii="標楷體" w:eastAsia="標楷體" w:hAnsi="標楷體" w:cs="新細明體"/>
                <w:b/>
                <w:color w:val="000000"/>
                <w:kern w:val="0"/>
                <w:sz w:val="26"/>
                <w:szCs w:val="26"/>
              </w:rPr>
            </w:pPr>
            <w:r w:rsidRPr="008363CB">
              <w:rPr>
                <w:rFonts w:ascii="標楷體" w:eastAsia="標楷體" w:hAnsi="標楷體" w:cs="新細明體" w:hint="eastAsia"/>
                <w:b/>
                <w:color w:val="000000"/>
                <w:kern w:val="0"/>
                <w:sz w:val="26"/>
                <w:szCs w:val="26"/>
              </w:rPr>
              <w:t>排序</w:t>
            </w:r>
          </w:p>
        </w:tc>
        <w:tc>
          <w:tcPr>
            <w:tcW w:w="3101" w:type="dxa"/>
            <w:shd w:val="clear" w:color="auto" w:fill="D9D9D9" w:themeFill="background1" w:themeFillShade="D9"/>
            <w:vAlign w:val="center"/>
          </w:tcPr>
          <w:p w:rsidR="00FC7652" w:rsidRPr="008363CB" w:rsidRDefault="00FC7652" w:rsidP="00CD1DB5">
            <w:pPr>
              <w:widowControl/>
              <w:jc w:val="center"/>
              <w:rPr>
                <w:rFonts w:ascii="標楷體" w:eastAsia="標楷體" w:hAnsi="標楷體"/>
                <w:b/>
                <w:sz w:val="26"/>
                <w:szCs w:val="26"/>
              </w:rPr>
            </w:pPr>
            <w:r w:rsidRPr="008363CB">
              <w:rPr>
                <w:rFonts w:ascii="標楷體" w:eastAsia="標楷體" w:hAnsi="標楷體" w:hint="eastAsia"/>
                <w:b/>
                <w:sz w:val="26"/>
                <w:szCs w:val="26"/>
              </w:rPr>
              <w:t>因素</w:t>
            </w:r>
          </w:p>
        </w:tc>
        <w:tc>
          <w:tcPr>
            <w:tcW w:w="1009" w:type="dxa"/>
            <w:shd w:val="clear" w:color="auto" w:fill="D9D9D9" w:themeFill="background1" w:themeFillShade="D9"/>
            <w:vAlign w:val="center"/>
          </w:tcPr>
          <w:p w:rsidR="00FC7652" w:rsidRDefault="00FC7652" w:rsidP="00CD1DB5">
            <w:pPr>
              <w:widowControl/>
              <w:jc w:val="center"/>
              <w:rPr>
                <w:rFonts w:ascii="標楷體" w:eastAsia="標楷體" w:hAnsi="標楷體"/>
                <w:b/>
              </w:rPr>
            </w:pPr>
            <w:r w:rsidRPr="00DB470F">
              <w:rPr>
                <w:rFonts w:ascii="標楷體" w:eastAsia="標楷體" w:hAnsi="標楷體" w:hint="eastAsia"/>
                <w:b/>
              </w:rPr>
              <w:t>得票數</w:t>
            </w:r>
          </w:p>
          <w:p w:rsidR="00DB470F" w:rsidRPr="00DB470F" w:rsidRDefault="00DB470F" w:rsidP="00CD1DB5">
            <w:pPr>
              <w:widowControl/>
              <w:jc w:val="center"/>
              <w:rPr>
                <w:rFonts w:ascii="標楷體" w:eastAsia="標楷體" w:hAnsi="標楷體"/>
                <w:b/>
              </w:rPr>
            </w:pPr>
            <w:r>
              <w:rPr>
                <w:rFonts w:ascii="標楷體" w:eastAsia="標楷體" w:hAnsi="標楷體" w:hint="eastAsia"/>
                <w:b/>
              </w:rPr>
              <w:t>(次)</w:t>
            </w:r>
          </w:p>
        </w:tc>
        <w:tc>
          <w:tcPr>
            <w:tcW w:w="927" w:type="dxa"/>
            <w:shd w:val="clear" w:color="auto" w:fill="D9D9D9" w:themeFill="background1" w:themeFillShade="D9"/>
            <w:vAlign w:val="center"/>
          </w:tcPr>
          <w:p w:rsidR="00FC7652" w:rsidRPr="008363CB" w:rsidRDefault="00FC7652" w:rsidP="00CD1DB5">
            <w:pPr>
              <w:widowControl/>
              <w:jc w:val="center"/>
              <w:rPr>
                <w:rFonts w:ascii="標楷體" w:eastAsia="標楷體" w:hAnsi="標楷體" w:cs="新細明體"/>
                <w:b/>
                <w:color w:val="000000"/>
                <w:kern w:val="0"/>
                <w:sz w:val="26"/>
                <w:szCs w:val="26"/>
              </w:rPr>
            </w:pPr>
            <w:r w:rsidRPr="008363CB">
              <w:rPr>
                <w:rFonts w:ascii="標楷體" w:eastAsia="標楷體" w:hAnsi="標楷體" w:cs="新細明體" w:hint="eastAsia"/>
                <w:b/>
                <w:color w:val="000000"/>
                <w:kern w:val="0"/>
                <w:sz w:val="26"/>
                <w:szCs w:val="26"/>
              </w:rPr>
              <w:t>排序</w:t>
            </w:r>
          </w:p>
        </w:tc>
        <w:tc>
          <w:tcPr>
            <w:tcW w:w="3118" w:type="dxa"/>
            <w:shd w:val="clear" w:color="auto" w:fill="D9D9D9" w:themeFill="background1" w:themeFillShade="D9"/>
            <w:vAlign w:val="center"/>
          </w:tcPr>
          <w:p w:rsidR="00FC7652" w:rsidRPr="008363CB" w:rsidRDefault="00FC7652" w:rsidP="00CD1DB5">
            <w:pPr>
              <w:widowControl/>
              <w:jc w:val="center"/>
              <w:rPr>
                <w:rFonts w:ascii="標楷體" w:eastAsia="標楷體" w:hAnsi="標楷體"/>
                <w:b/>
                <w:sz w:val="26"/>
                <w:szCs w:val="26"/>
              </w:rPr>
            </w:pPr>
            <w:r w:rsidRPr="008363CB">
              <w:rPr>
                <w:rFonts w:ascii="標楷體" w:eastAsia="標楷體" w:hAnsi="標楷體" w:hint="eastAsia"/>
                <w:b/>
                <w:sz w:val="26"/>
                <w:szCs w:val="26"/>
              </w:rPr>
              <w:t>因素</w:t>
            </w:r>
          </w:p>
        </w:tc>
        <w:tc>
          <w:tcPr>
            <w:tcW w:w="958" w:type="dxa"/>
            <w:shd w:val="clear" w:color="auto" w:fill="D9D9D9" w:themeFill="background1" w:themeFillShade="D9"/>
            <w:vAlign w:val="center"/>
          </w:tcPr>
          <w:p w:rsidR="00FC7652" w:rsidRDefault="00FC7652" w:rsidP="00CD1DB5">
            <w:pPr>
              <w:widowControl/>
              <w:jc w:val="center"/>
              <w:rPr>
                <w:rFonts w:ascii="標楷體" w:eastAsia="標楷體" w:hAnsi="標楷體"/>
                <w:b/>
              </w:rPr>
            </w:pPr>
            <w:r w:rsidRPr="00DB470F">
              <w:rPr>
                <w:rFonts w:ascii="標楷體" w:eastAsia="標楷體" w:hAnsi="標楷體" w:hint="eastAsia"/>
                <w:b/>
              </w:rPr>
              <w:t>得票數</w:t>
            </w:r>
          </w:p>
          <w:p w:rsidR="00DB470F" w:rsidRPr="00DB470F" w:rsidRDefault="00DB470F" w:rsidP="00CD1DB5">
            <w:pPr>
              <w:widowControl/>
              <w:jc w:val="center"/>
              <w:rPr>
                <w:rFonts w:ascii="標楷體" w:eastAsia="標楷體" w:hAnsi="標楷體"/>
                <w:b/>
              </w:rPr>
            </w:pPr>
            <w:r>
              <w:rPr>
                <w:rFonts w:ascii="標楷體" w:eastAsia="標楷體" w:hAnsi="標楷體" w:hint="eastAsia"/>
                <w:b/>
              </w:rPr>
              <w:t>(次)</w:t>
            </w:r>
          </w:p>
        </w:tc>
      </w:tr>
      <w:tr w:rsidR="00D5552E" w:rsidTr="00DB470F">
        <w:trPr>
          <w:trHeight w:val="560"/>
          <w:jc w:val="center"/>
        </w:trPr>
        <w:tc>
          <w:tcPr>
            <w:tcW w:w="917"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1</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超速</w:t>
            </w:r>
          </w:p>
        </w:tc>
        <w:tc>
          <w:tcPr>
            <w:tcW w:w="1009"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37</w:t>
            </w:r>
          </w:p>
        </w:tc>
        <w:tc>
          <w:tcPr>
            <w:tcW w:w="92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8</w:t>
            </w:r>
          </w:p>
        </w:tc>
        <w:tc>
          <w:tcPr>
            <w:tcW w:w="3118" w:type="dxa"/>
            <w:vAlign w:val="center"/>
          </w:tcPr>
          <w:p w:rsidR="00CE01CB" w:rsidRDefault="00CE01CB" w:rsidP="00CE01CB">
            <w:pPr>
              <w:jc w:val="center"/>
              <w:rPr>
                <w:color w:val="000000"/>
              </w:rPr>
            </w:pPr>
            <w:r w:rsidRPr="002A03E3">
              <w:rPr>
                <w:rFonts w:ascii="標楷體" w:eastAsia="標楷體" w:hAnsi="標楷體" w:hint="eastAsia"/>
                <w:color w:val="000000"/>
                <w:sz w:val="25"/>
                <w:szCs w:val="25"/>
              </w:rPr>
              <w:t>紅燈右轉</w:t>
            </w:r>
          </w:p>
        </w:tc>
        <w:tc>
          <w:tcPr>
            <w:tcW w:w="958"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3</w:t>
            </w:r>
          </w:p>
        </w:tc>
      </w:tr>
      <w:tr w:rsidR="00D5552E" w:rsidTr="00DB470F">
        <w:trPr>
          <w:trHeight w:val="556"/>
          <w:jc w:val="center"/>
        </w:trPr>
        <w:tc>
          <w:tcPr>
            <w:tcW w:w="917"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2</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Pr>
                <w:rFonts w:ascii="標楷體" w:eastAsia="標楷體" w:hAnsi="標楷體" w:hint="eastAsia"/>
                <w:color w:val="000000"/>
                <w:sz w:val="25"/>
                <w:szCs w:val="25"/>
              </w:rPr>
              <w:t>高雄式左轉</w:t>
            </w:r>
          </w:p>
        </w:tc>
        <w:tc>
          <w:tcPr>
            <w:tcW w:w="1009"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20</w:t>
            </w: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2A03E3" w:rsidRDefault="00CE01CB" w:rsidP="00CE01CB">
            <w:pPr>
              <w:jc w:val="center"/>
              <w:rPr>
                <w:rFonts w:ascii="標楷體" w:eastAsia="標楷體" w:hAnsi="標楷體"/>
                <w:color w:val="000000"/>
                <w:sz w:val="25"/>
                <w:szCs w:val="25"/>
              </w:rPr>
            </w:pPr>
            <w:r w:rsidRPr="00121FF4">
              <w:rPr>
                <w:rFonts w:ascii="標楷體" w:eastAsia="標楷體" w:hAnsi="標楷體" w:hint="eastAsia"/>
                <w:color w:val="000000"/>
                <w:sz w:val="25"/>
                <w:szCs w:val="25"/>
              </w:rPr>
              <w:t>耍帥</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65"/>
          <w:jc w:val="center"/>
        </w:trPr>
        <w:tc>
          <w:tcPr>
            <w:tcW w:w="917"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3</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闖紅燈</w:t>
            </w:r>
          </w:p>
        </w:tc>
        <w:tc>
          <w:tcPr>
            <w:tcW w:w="1009"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15</w:t>
            </w:r>
          </w:p>
        </w:tc>
        <w:tc>
          <w:tcPr>
            <w:tcW w:w="92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9</w:t>
            </w: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騎車</w:t>
            </w:r>
            <w:r>
              <w:rPr>
                <w:rFonts w:ascii="標楷體" w:eastAsia="標楷體" w:hAnsi="標楷體" w:hint="eastAsia"/>
                <w:color w:val="000000"/>
                <w:sz w:val="25"/>
                <w:szCs w:val="25"/>
              </w:rPr>
              <w:t>滑</w:t>
            </w:r>
            <w:r w:rsidRPr="00C72C88">
              <w:rPr>
                <w:rFonts w:ascii="標楷體" w:eastAsia="標楷體" w:hAnsi="標楷體" w:hint="eastAsia"/>
                <w:color w:val="000000"/>
                <w:sz w:val="25"/>
                <w:szCs w:val="25"/>
              </w:rPr>
              <w:t>手機</w:t>
            </w:r>
          </w:p>
        </w:tc>
        <w:tc>
          <w:tcPr>
            <w:tcW w:w="958"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2</w:t>
            </w:r>
          </w:p>
        </w:tc>
      </w:tr>
      <w:tr w:rsidR="00D5552E" w:rsidTr="00DB470F">
        <w:trPr>
          <w:trHeight w:val="544"/>
          <w:jc w:val="center"/>
        </w:trPr>
        <w:tc>
          <w:tcPr>
            <w:tcW w:w="917"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4</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未依規定讓車</w:t>
            </w:r>
          </w:p>
        </w:tc>
        <w:tc>
          <w:tcPr>
            <w:tcW w:w="1009" w:type="dxa"/>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12</w:t>
            </w: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proofErr w:type="gramStart"/>
            <w:r w:rsidRPr="00C72C88">
              <w:rPr>
                <w:rFonts w:ascii="標楷體" w:eastAsia="標楷體" w:hAnsi="標楷體" w:hint="eastAsia"/>
                <w:color w:val="000000"/>
                <w:sz w:val="25"/>
                <w:szCs w:val="25"/>
              </w:rPr>
              <w:t>酒駕</w:t>
            </w:r>
            <w:proofErr w:type="gramEnd"/>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61"/>
          <w:jc w:val="center"/>
        </w:trPr>
        <w:tc>
          <w:tcPr>
            <w:tcW w:w="91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5</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沒打方向燈</w:t>
            </w:r>
          </w:p>
        </w:tc>
        <w:tc>
          <w:tcPr>
            <w:tcW w:w="1009"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8</w:t>
            </w: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逆向</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69"/>
          <w:jc w:val="center"/>
        </w:trPr>
        <w:tc>
          <w:tcPr>
            <w:tcW w:w="91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未戴安全帽</w:t>
            </w:r>
          </w:p>
        </w:tc>
        <w:tc>
          <w:tcPr>
            <w:tcW w:w="1009"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92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10</w:t>
            </w: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機車改裝</w:t>
            </w:r>
          </w:p>
        </w:tc>
        <w:tc>
          <w:tcPr>
            <w:tcW w:w="958"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1</w:t>
            </w:r>
          </w:p>
        </w:tc>
      </w:tr>
      <w:tr w:rsidR="00D5552E" w:rsidTr="00DB470F">
        <w:trPr>
          <w:trHeight w:val="549"/>
          <w:jc w:val="center"/>
        </w:trPr>
        <w:tc>
          <w:tcPr>
            <w:tcW w:w="91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6</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不遵守交通</w:t>
            </w:r>
            <w:r>
              <w:rPr>
                <w:rFonts w:ascii="標楷體" w:eastAsia="標楷體" w:hAnsi="標楷體" w:hint="eastAsia"/>
                <w:color w:val="000000"/>
                <w:sz w:val="25"/>
                <w:szCs w:val="25"/>
              </w:rPr>
              <w:t>號</w:t>
            </w:r>
            <w:proofErr w:type="gramStart"/>
            <w:r>
              <w:rPr>
                <w:rFonts w:ascii="標楷體" w:eastAsia="標楷體" w:hAnsi="標楷體" w:hint="eastAsia"/>
                <w:color w:val="000000"/>
                <w:sz w:val="25"/>
                <w:szCs w:val="25"/>
              </w:rPr>
              <w:t>誌</w:t>
            </w:r>
            <w:proofErr w:type="gramEnd"/>
          </w:p>
        </w:tc>
        <w:tc>
          <w:tcPr>
            <w:tcW w:w="1009"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6</w:t>
            </w: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聽耳機</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48"/>
          <w:jc w:val="center"/>
        </w:trPr>
        <w:tc>
          <w:tcPr>
            <w:tcW w:w="91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搶黃燈</w:t>
            </w:r>
          </w:p>
        </w:tc>
        <w:tc>
          <w:tcPr>
            <w:tcW w:w="1009"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蛇行</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65"/>
          <w:jc w:val="center"/>
        </w:trPr>
        <w:tc>
          <w:tcPr>
            <w:tcW w:w="91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7</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未保持行車距離</w:t>
            </w:r>
          </w:p>
        </w:tc>
        <w:tc>
          <w:tcPr>
            <w:tcW w:w="1009"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4</w:t>
            </w: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雙載</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50"/>
          <w:jc w:val="center"/>
        </w:trPr>
        <w:tc>
          <w:tcPr>
            <w:tcW w:w="91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違規轉彎</w:t>
            </w:r>
          </w:p>
        </w:tc>
        <w:tc>
          <w:tcPr>
            <w:tcW w:w="1009"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不開大燈</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75"/>
          <w:jc w:val="center"/>
        </w:trPr>
        <w:tc>
          <w:tcPr>
            <w:tcW w:w="917"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8</w:t>
            </w: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騎在大卡車旁</w:t>
            </w:r>
          </w:p>
        </w:tc>
        <w:tc>
          <w:tcPr>
            <w:tcW w:w="1009" w:type="dxa"/>
            <w:vMerge w:val="restart"/>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r>
              <w:rPr>
                <w:rFonts w:ascii="標楷體" w:eastAsia="標楷體" w:hAnsi="標楷體" w:hint="eastAsia"/>
                <w:sz w:val="28"/>
              </w:rPr>
              <w:t>3</w:t>
            </w: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精神不振</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D5552E" w:rsidTr="00DB470F">
        <w:trPr>
          <w:trHeight w:val="550"/>
          <w:jc w:val="center"/>
        </w:trPr>
        <w:tc>
          <w:tcPr>
            <w:tcW w:w="91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01"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未注意路況</w:t>
            </w:r>
          </w:p>
        </w:tc>
        <w:tc>
          <w:tcPr>
            <w:tcW w:w="1009"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927"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c>
          <w:tcPr>
            <w:tcW w:w="3118" w:type="dxa"/>
            <w:vAlign w:val="center"/>
          </w:tcPr>
          <w:p w:rsidR="00CE01CB" w:rsidRPr="00C72C88" w:rsidRDefault="00CE01CB" w:rsidP="00CE01CB">
            <w:pPr>
              <w:jc w:val="center"/>
              <w:rPr>
                <w:rFonts w:ascii="標楷體" w:eastAsia="標楷體" w:hAnsi="標楷體"/>
                <w:color w:val="000000"/>
                <w:sz w:val="25"/>
                <w:szCs w:val="25"/>
              </w:rPr>
            </w:pPr>
            <w:r w:rsidRPr="00C72C88">
              <w:rPr>
                <w:rFonts w:ascii="標楷體" w:eastAsia="標楷體" w:hAnsi="標楷體" w:hint="eastAsia"/>
                <w:color w:val="000000"/>
                <w:sz w:val="25"/>
                <w:szCs w:val="25"/>
              </w:rPr>
              <w:t>沒有防禦駕駛觀念</w:t>
            </w:r>
          </w:p>
        </w:tc>
        <w:tc>
          <w:tcPr>
            <w:tcW w:w="958" w:type="dxa"/>
            <w:vMerge/>
            <w:shd w:val="clear" w:color="auto" w:fill="F2F2F2" w:themeFill="background1" w:themeFillShade="F2"/>
            <w:vAlign w:val="center"/>
          </w:tcPr>
          <w:p w:rsidR="00CE01CB" w:rsidRDefault="00CE01CB" w:rsidP="00CE01CB">
            <w:pPr>
              <w:spacing w:line="400" w:lineRule="exact"/>
              <w:jc w:val="center"/>
              <w:rPr>
                <w:rFonts w:ascii="標楷體" w:eastAsia="標楷體" w:hAnsi="標楷體"/>
                <w:sz w:val="28"/>
              </w:rPr>
            </w:pPr>
          </w:p>
        </w:tc>
      </w:tr>
      <w:tr w:rsidR="00CE01CB" w:rsidTr="00C245E4">
        <w:trPr>
          <w:trHeight w:val="4164"/>
          <w:jc w:val="center"/>
        </w:trPr>
        <w:tc>
          <w:tcPr>
            <w:tcW w:w="10030" w:type="dxa"/>
            <w:gridSpan w:val="6"/>
          </w:tcPr>
          <w:p w:rsidR="00CE01CB" w:rsidRDefault="00C245E4" w:rsidP="00CE01CB">
            <w:pPr>
              <w:spacing w:line="400" w:lineRule="exact"/>
              <w:rPr>
                <w:rFonts w:ascii="標楷體" w:eastAsia="標楷體" w:hAnsi="標楷體"/>
                <w:sz w:val="28"/>
              </w:rPr>
            </w:pPr>
            <w:r>
              <w:rPr>
                <w:noProof/>
              </w:rPr>
              <mc:AlternateContent>
                <mc:Choice Requires="wps">
                  <w:drawing>
                    <wp:anchor distT="45720" distB="45720" distL="114300" distR="114300" simplePos="0" relativeHeight="251676672" behindDoc="0" locked="0" layoutInCell="1" allowOverlap="1">
                      <wp:simplePos x="0" y="0"/>
                      <wp:positionH relativeFrom="column">
                        <wp:posOffset>359410</wp:posOffset>
                      </wp:positionH>
                      <wp:positionV relativeFrom="paragraph">
                        <wp:posOffset>111125</wp:posOffset>
                      </wp:positionV>
                      <wp:extent cx="5547360" cy="1960245"/>
                      <wp:effectExtent l="6985" t="6350" r="8255" b="508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960245"/>
                              </a:xfrm>
                              <a:prstGeom prst="rect">
                                <a:avLst/>
                              </a:prstGeom>
                              <a:solidFill>
                                <a:srgbClr val="FFFFFF"/>
                              </a:solidFill>
                              <a:ln w="9525">
                                <a:solidFill>
                                  <a:schemeClr val="bg1">
                                    <a:lumMod val="100000"/>
                                    <a:lumOff val="0"/>
                                  </a:schemeClr>
                                </a:solidFill>
                                <a:miter lim="800000"/>
                                <a:headEnd/>
                                <a:tailEnd/>
                              </a:ln>
                            </wps:spPr>
                            <wps:txbx>
                              <w:txbxContent>
                                <w:p w:rsidR="00CE01CB" w:rsidRDefault="00792ADB" w:rsidP="00FC7652">
                                  <w:r w:rsidRPr="00C75DB4">
                                    <w:rPr>
                                      <w:noProof/>
                                      <w:color w:val="000000"/>
                                    </w:rPr>
                                    <w:drawing>
                                      <wp:inline distT="0" distB="0" distL="0" distR="0" wp14:anchorId="26E7D496" wp14:editId="26D357E2">
                                        <wp:extent cx="5353050" cy="1844040"/>
                                        <wp:effectExtent l="0" t="0" r="0" b="0"/>
                                        <wp:docPr id="2" name="圖片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5356270" cy="1845149"/>
                                                </a:xfrm>
                                                <a:prstGeom prst="rect">
                                                  <a:avLst/>
                                                </a:prstGeom>
                                                <a:noFill/>
                                                <a:ln>
                                                  <a:noFill/>
                                                </a:ln>
                                                <a:effectLst>
                                                  <a:softEdge rad="3810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8.3pt;margin-top:8.75pt;width:436.8pt;height:154.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" strokecolor="white [3212]">
                      <v:textbox>
                        <w:txbxContent>
                          <w:p w:rsidR="00CE01CB" w:rsidRDefault="00792ADB" w:rsidP="00FC7652">
                            <w:r w:rsidRPr="00C75DB4">
                              <w:rPr>
                                <w:noProof/>
                                <w:color w:val="000000"/>
                              </w:rPr>
                              <w:drawing>
                                <wp:inline distT="0" distB="0" distL="0" distR="0" wp14:anchorId="26E7D496" wp14:editId="26D357E2">
                                  <wp:extent cx="5353050" cy="1844040"/>
                                  <wp:effectExtent l="0" t="0" r="0" b="0"/>
                                  <wp:docPr id="2" name="圖片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a:stretch>
                                            <a:fillRect/>
                                          </a:stretch>
                                        </pic:blipFill>
                                        <pic:spPr bwMode="auto">
                                          <a:xfrm>
                                            <a:off x="0" y="0"/>
                                            <a:ext cx="5356270" cy="1845149"/>
                                          </a:xfrm>
                                          <a:prstGeom prst="rect">
                                            <a:avLst/>
                                          </a:prstGeom>
                                          <a:noFill/>
                                          <a:ln>
                                            <a:noFill/>
                                          </a:ln>
                                          <a:effectLst>
                                            <a:softEdge rad="38100"/>
                                          </a:effectLst>
                                        </pic:spPr>
                                      </pic:pic>
                                    </a:graphicData>
                                  </a:graphic>
                                </wp:inline>
                              </w:drawing>
                            </w:r>
                          </w:p>
                        </w:txbxContent>
                      </v:textbox>
                      <w10:wrap type="square"/>
                    </v:shape>
                  </w:pict>
                </mc:Fallback>
              </mc:AlternateContent>
            </w:r>
          </w:p>
        </w:tc>
      </w:tr>
    </w:tbl>
    <w:tbl>
      <w:tblPr>
        <w:tblpPr w:leftFromText="180" w:rightFromText="180" w:vertAnchor="text" w:horzAnchor="margin" w:tblpY="169"/>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5"/>
        <w:gridCol w:w="9019"/>
      </w:tblGrid>
      <w:tr w:rsidR="00786DF9" w:rsidRPr="002A56B5" w:rsidTr="002D4154">
        <w:trPr>
          <w:trHeight w:val="423"/>
          <w:tblHeader/>
        </w:trPr>
        <w:tc>
          <w:tcPr>
            <w:tcW w:w="1545" w:type="dxa"/>
            <w:shd w:val="clear" w:color="auto" w:fill="auto"/>
            <w:noWrap/>
            <w:vAlign w:val="center"/>
          </w:tcPr>
          <w:p w:rsidR="00786DF9" w:rsidRPr="00975F1E" w:rsidRDefault="00786DF9" w:rsidP="003E791A">
            <w:pPr>
              <w:widowControl/>
              <w:jc w:val="center"/>
              <w:rPr>
                <w:rFonts w:ascii="標楷體" w:eastAsia="標楷體" w:hAnsi="標楷體" w:cs="新細明體"/>
                <w:b/>
                <w:bCs/>
                <w:color w:val="000000"/>
                <w:kern w:val="0"/>
                <w:sz w:val="28"/>
                <w:szCs w:val="28"/>
              </w:rPr>
            </w:pPr>
            <w:r w:rsidRPr="00975F1E">
              <w:rPr>
                <w:rFonts w:ascii="標楷體" w:eastAsia="標楷體" w:hAnsi="標楷體" w:cs="新細明體" w:hint="eastAsia"/>
                <w:b/>
                <w:bCs/>
                <w:color w:val="000000"/>
                <w:kern w:val="0"/>
                <w:sz w:val="28"/>
                <w:szCs w:val="28"/>
              </w:rPr>
              <w:lastRenderedPageBreak/>
              <w:t>班級</w:t>
            </w:r>
          </w:p>
        </w:tc>
        <w:tc>
          <w:tcPr>
            <w:tcW w:w="9019" w:type="dxa"/>
            <w:shd w:val="clear" w:color="auto" w:fill="auto"/>
            <w:noWrap/>
            <w:vAlign w:val="center"/>
          </w:tcPr>
          <w:p w:rsidR="00786DF9" w:rsidRPr="00975F1E" w:rsidRDefault="00786DF9" w:rsidP="003E791A">
            <w:pPr>
              <w:widowControl/>
              <w:jc w:val="center"/>
              <w:rPr>
                <w:rFonts w:ascii="標楷體" w:eastAsia="標楷體" w:hAnsi="標楷體"/>
                <w:b/>
                <w:sz w:val="28"/>
                <w:szCs w:val="28"/>
              </w:rPr>
            </w:pPr>
            <w:r w:rsidRPr="00975F1E">
              <w:rPr>
                <w:rFonts w:ascii="標楷體" w:eastAsia="標楷體" w:hAnsi="標楷體" w:hint="eastAsia"/>
                <w:b/>
                <w:sz w:val="28"/>
                <w:szCs w:val="28"/>
              </w:rPr>
              <w:t>討 論 內 容</w:t>
            </w:r>
          </w:p>
        </w:tc>
      </w:tr>
      <w:tr w:rsidR="00786DF9" w:rsidRPr="00AA5D21" w:rsidTr="009954E3">
        <w:trPr>
          <w:trHeight w:val="674"/>
          <w:tblHeader/>
        </w:trPr>
        <w:tc>
          <w:tcPr>
            <w:tcW w:w="1545" w:type="dxa"/>
            <w:shd w:val="clear" w:color="auto" w:fill="auto"/>
            <w:noWrap/>
            <w:vAlign w:val="center"/>
          </w:tcPr>
          <w:p w:rsidR="00786DF9" w:rsidRDefault="00786DF9" w:rsidP="003E791A">
            <w:pPr>
              <w:widowControl/>
              <w:jc w:val="center"/>
              <w:rPr>
                <w:rFonts w:ascii="標楷體" w:eastAsia="標楷體" w:hAnsi="標楷體"/>
                <w:color w:val="000000"/>
                <w:kern w:val="0"/>
                <w:sz w:val="28"/>
                <w:szCs w:val="28"/>
              </w:rPr>
            </w:pPr>
            <w:r>
              <w:rPr>
                <w:rFonts w:ascii="標楷體" w:eastAsia="標楷體" w:hAnsi="標楷體" w:hint="eastAsia"/>
                <w:color w:val="000000"/>
                <w:sz w:val="28"/>
                <w:szCs w:val="28"/>
              </w:rPr>
              <w:t>機械四甲</w:t>
            </w:r>
          </w:p>
        </w:tc>
        <w:tc>
          <w:tcPr>
            <w:tcW w:w="9019" w:type="dxa"/>
            <w:shd w:val="clear" w:color="auto" w:fill="auto"/>
            <w:noWrap/>
            <w:vAlign w:val="center"/>
          </w:tcPr>
          <w:p w:rsidR="00786DF9" w:rsidRPr="006A22DC" w:rsidRDefault="00786DF9" w:rsidP="003E791A">
            <w:pPr>
              <w:rPr>
                <w:rFonts w:ascii="標楷體" w:eastAsia="標楷體" w:hAnsi="標楷體"/>
                <w:color w:val="000000" w:themeColor="text1"/>
                <w:sz w:val="25"/>
                <w:szCs w:val="25"/>
              </w:rPr>
            </w:pPr>
            <w:r w:rsidRPr="006A22DC">
              <w:rPr>
                <w:rFonts w:ascii="標楷體" w:eastAsia="標楷體" w:hAnsi="標楷體" w:hint="eastAsia"/>
                <w:color w:val="000000" w:themeColor="text1"/>
                <w:sz w:val="25"/>
                <w:szCs w:val="25"/>
              </w:rPr>
              <w:t>機車騎士喜歡趁紅燈逆向騎在斑馬線，也就是網友俗稱的高雄式左轉!2016年，高雄就開單取締5萬8千多件，甚至每天至少有5件車禍是因為高雄式左轉所造成。</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電機四甲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超速。</w:t>
            </w:r>
          </w:p>
        </w:tc>
      </w:tr>
      <w:tr w:rsidR="00786DF9" w:rsidRPr="00AA5D21" w:rsidTr="003E791A">
        <w:trPr>
          <w:trHeight w:val="5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建築四甲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車速過快，機車過改。</w:t>
            </w:r>
          </w:p>
        </w:tc>
      </w:tr>
      <w:tr w:rsidR="00786DF9" w:rsidRPr="00AA5D21" w:rsidTr="003E791A">
        <w:trPr>
          <w:trHeight w:val="448"/>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企管四丙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未依照規定讓車。未依照待轉區行駛，</w:t>
            </w: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。未依照規定超車。</w:t>
            </w:r>
          </w:p>
        </w:tc>
      </w:tr>
      <w:tr w:rsidR="00786DF9" w:rsidRPr="00AA5D21" w:rsidTr="003E791A">
        <w:trPr>
          <w:trHeight w:val="772"/>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幼保四甲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車速過快，年輕人血氣方剛，車速總是過快。未戴安全帽，耍帥，拿自己</w:t>
            </w:r>
            <w:r>
              <w:rPr>
                <w:rFonts w:ascii="標楷體" w:eastAsia="標楷體" w:hAnsi="標楷體" w:hint="eastAsia"/>
                <w:color w:val="000000"/>
                <w:sz w:val="25"/>
                <w:szCs w:val="25"/>
              </w:rPr>
              <w:t>與</w:t>
            </w:r>
            <w:r w:rsidRPr="00121FF4">
              <w:rPr>
                <w:rFonts w:ascii="標楷體" w:eastAsia="標楷體" w:hAnsi="標楷體" w:hint="eastAsia"/>
                <w:color w:val="000000"/>
                <w:sz w:val="25"/>
                <w:szCs w:val="25"/>
              </w:rPr>
              <w:t>他人的生命開玩笑。</w:t>
            </w: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嫌等待的時間過長。</w:t>
            </w:r>
          </w:p>
        </w:tc>
      </w:tr>
      <w:tr w:rsidR="00786DF9" w:rsidRPr="00AA5D21" w:rsidTr="003E791A">
        <w:trPr>
          <w:trHeight w:val="536"/>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騎車速度太快，欲速則不達，反應不及</w:t>
            </w:r>
            <w:r>
              <w:rPr>
                <w:rFonts w:ascii="新細明體" w:hAnsi="新細明體" w:hint="eastAsia"/>
                <w:color w:val="000000"/>
                <w:sz w:val="25"/>
                <w:szCs w:val="25"/>
              </w:rPr>
              <w:t>。</w:t>
            </w:r>
            <w:r w:rsidRPr="00121FF4">
              <w:rPr>
                <w:rFonts w:ascii="標楷體" w:eastAsia="標楷體" w:hAnsi="標楷體" w:hint="eastAsia"/>
                <w:color w:val="000000"/>
                <w:sz w:val="25"/>
                <w:szCs w:val="25"/>
              </w:rPr>
              <w:t>速度快安全帽沒帶好。</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資管四乙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車速過快。闖紅燈。</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金融四甲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違規左右轉。搶快闖黃燈。</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休運</w:t>
            </w:r>
            <w:proofErr w:type="gramEnd"/>
            <w:r>
              <w:rPr>
                <w:rFonts w:ascii="標楷體" w:eastAsia="標楷體" w:hAnsi="標楷體" w:hint="eastAsia"/>
                <w:color w:val="000000"/>
                <w:sz w:val="28"/>
                <w:szCs w:val="28"/>
              </w:rPr>
              <w:t>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超速。</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騎太快</w:t>
            </w:r>
            <w:proofErr w:type="gramEnd"/>
            <w:r w:rsidRPr="00121FF4">
              <w:rPr>
                <w:rFonts w:ascii="標楷體" w:eastAsia="標楷體" w:hAnsi="標楷體" w:hint="eastAsia"/>
                <w:color w:val="000000"/>
                <w:sz w:val="25"/>
                <w:szCs w:val="25"/>
              </w:rPr>
              <w:t>。未兩段式左轉。搶黃燈或起步搶快。</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觀光四乙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超速騎太快</w:t>
            </w:r>
            <w:proofErr w:type="gramEnd"/>
            <w:r w:rsidRPr="00121FF4">
              <w:rPr>
                <w:rFonts w:ascii="標楷體" w:eastAsia="標楷體" w:hAnsi="標楷體" w:hint="eastAsia"/>
                <w:color w:val="000000"/>
                <w:sz w:val="25"/>
                <w:szCs w:val="25"/>
              </w:rPr>
              <w:t>，耍</w:t>
            </w:r>
            <w:proofErr w:type="gramStart"/>
            <w:r w:rsidRPr="00121FF4">
              <w:rPr>
                <w:rFonts w:ascii="標楷體" w:eastAsia="標楷體" w:hAnsi="標楷體" w:hint="eastAsia"/>
                <w:color w:val="000000"/>
                <w:sz w:val="25"/>
                <w:szCs w:val="25"/>
              </w:rPr>
              <w:t>帥鑽</w:t>
            </w:r>
            <w:proofErr w:type="gramEnd"/>
            <w:r w:rsidRPr="00121FF4">
              <w:rPr>
                <w:rFonts w:ascii="標楷體" w:eastAsia="標楷體" w:hAnsi="標楷體" w:hint="eastAsia"/>
                <w:color w:val="000000"/>
                <w:sz w:val="25"/>
                <w:szCs w:val="25"/>
              </w:rPr>
              <w:t>車。</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觀光四丙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機</w:t>
            </w:r>
            <w:r w:rsidRPr="00121FF4">
              <w:rPr>
                <w:rFonts w:ascii="標楷體" w:eastAsia="標楷體" w:hAnsi="標楷體" w:hint="eastAsia"/>
                <w:color w:val="000000"/>
                <w:sz w:val="25"/>
                <w:szCs w:val="25"/>
              </w:rPr>
              <w:t>車轉彎沒有打方向燈。騎車超速。不遵守交通號</w:t>
            </w:r>
            <w:proofErr w:type="gramStart"/>
            <w:r w:rsidRPr="00121FF4">
              <w:rPr>
                <w:rFonts w:ascii="標楷體" w:eastAsia="標楷體" w:hAnsi="標楷體" w:hint="eastAsia"/>
                <w:color w:val="000000"/>
                <w:sz w:val="25"/>
                <w:szCs w:val="25"/>
              </w:rPr>
              <w:t>誌</w:t>
            </w:r>
            <w:proofErr w:type="gramEnd"/>
            <w:r w:rsidRPr="00121FF4">
              <w:rPr>
                <w:rFonts w:ascii="標楷體" w:eastAsia="標楷體" w:hAnsi="標楷體" w:hint="eastAsia"/>
                <w:color w:val="000000"/>
                <w:sz w:val="25"/>
                <w:szCs w:val="25"/>
              </w:rPr>
              <w:t>。</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妝彩</w:t>
            </w:r>
            <w:proofErr w:type="gramEnd"/>
            <w:r>
              <w:rPr>
                <w:rFonts w:ascii="標楷體" w:eastAsia="標楷體" w:hAnsi="標楷體" w:hint="eastAsia"/>
                <w:color w:val="000000"/>
                <w:sz w:val="28"/>
                <w:szCs w:val="28"/>
              </w:rPr>
              <w:t>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第一名:</w:t>
            </w:r>
            <w:r>
              <w:rPr>
                <w:rFonts w:ascii="標楷體" w:eastAsia="標楷體" w:hAnsi="標楷體" w:hint="eastAsia"/>
                <w:color w:val="000000"/>
                <w:sz w:val="25"/>
                <w:szCs w:val="25"/>
              </w:rPr>
              <w:t>車</w:t>
            </w:r>
            <w:r w:rsidRPr="00121FF4">
              <w:rPr>
                <w:rFonts w:ascii="標楷體" w:eastAsia="標楷體" w:hAnsi="標楷體" w:hint="eastAsia"/>
                <w:color w:val="000000"/>
                <w:sz w:val="25"/>
                <w:szCs w:val="25"/>
              </w:rPr>
              <w:t>速過快。第二名:任意超車。第三名:違規左轉。</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妝彩</w:t>
            </w:r>
            <w:proofErr w:type="gramEnd"/>
            <w:r>
              <w:rPr>
                <w:rFonts w:ascii="標楷體" w:eastAsia="標楷體" w:hAnsi="標楷體" w:hint="eastAsia"/>
                <w:color w:val="000000"/>
                <w:sz w:val="28"/>
                <w:szCs w:val="28"/>
              </w:rPr>
              <w:t>四乙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車速過快。</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時尚四甲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未依規定讓車。轉彎</w:t>
            </w:r>
            <w:r>
              <w:rPr>
                <w:rFonts w:ascii="標楷體" w:eastAsia="標楷體" w:hAnsi="標楷體" w:hint="eastAsia"/>
                <w:color w:val="000000"/>
                <w:sz w:val="25"/>
                <w:szCs w:val="25"/>
              </w:rPr>
              <w:t>(向)</w:t>
            </w:r>
            <w:r w:rsidRPr="00121FF4">
              <w:rPr>
                <w:rFonts w:ascii="標楷體" w:eastAsia="標楷體" w:hAnsi="標楷體" w:hint="eastAsia"/>
                <w:color w:val="000000"/>
                <w:sz w:val="25"/>
                <w:szCs w:val="25"/>
              </w:rPr>
              <w:t>不當。違反號</w:t>
            </w:r>
            <w:proofErr w:type="gramStart"/>
            <w:r w:rsidRPr="00121FF4">
              <w:rPr>
                <w:rFonts w:ascii="標楷體" w:eastAsia="標楷體" w:hAnsi="標楷體" w:hint="eastAsia"/>
                <w:color w:val="000000"/>
                <w:sz w:val="25"/>
                <w:szCs w:val="25"/>
              </w:rPr>
              <w:t>誌</w:t>
            </w:r>
            <w:proofErr w:type="gramEnd"/>
            <w:r w:rsidRPr="00121FF4">
              <w:rPr>
                <w:rFonts w:ascii="標楷體" w:eastAsia="標楷體" w:hAnsi="標楷體" w:hint="eastAsia"/>
                <w:color w:val="000000"/>
                <w:sz w:val="25"/>
                <w:szCs w:val="25"/>
              </w:rPr>
              <w:t>、標誌管理。</w:t>
            </w:r>
          </w:p>
        </w:tc>
      </w:tr>
      <w:tr w:rsidR="00786DF9" w:rsidRPr="00AA5D21" w:rsidTr="003E791A">
        <w:trPr>
          <w:trHeight w:val="53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餐飲四甲</w:t>
            </w:r>
          </w:p>
        </w:tc>
        <w:tc>
          <w:tcPr>
            <w:tcW w:w="9019" w:type="dxa"/>
            <w:shd w:val="clear" w:color="auto" w:fill="auto"/>
            <w:noWrap/>
            <w:vAlign w:val="center"/>
          </w:tcPr>
          <w:p w:rsidR="00786DF9" w:rsidRPr="00415574" w:rsidRDefault="00786DF9" w:rsidP="003E791A">
            <w:pPr>
              <w:rPr>
                <w:rFonts w:ascii="標楷體" w:eastAsia="標楷體" w:hAnsi="標楷體"/>
                <w:color w:val="000000"/>
                <w:sz w:val="25"/>
                <w:szCs w:val="25"/>
              </w:rPr>
            </w:pPr>
            <w:r w:rsidRPr="00415574">
              <w:rPr>
                <w:rFonts w:ascii="標楷體" w:eastAsia="標楷體" w:hAnsi="標楷體" w:hint="eastAsia"/>
                <w:color w:val="000000"/>
                <w:sz w:val="25"/>
                <w:szCs w:val="25"/>
              </w:rPr>
              <w:t>直接左轉。搶黃燈。紅燈右轉。騎在大卡車旁。票選後排行</w:t>
            </w:r>
            <w:proofErr w:type="gramStart"/>
            <w:r w:rsidRPr="00415574">
              <w:rPr>
                <w:rFonts w:ascii="標楷體" w:eastAsia="標楷體" w:hAnsi="標楷體" w:hint="eastAsia"/>
                <w:color w:val="000000"/>
                <w:sz w:val="25"/>
                <w:szCs w:val="25"/>
              </w:rPr>
              <w:t>第一為騎在</w:t>
            </w:r>
            <w:proofErr w:type="gramEnd"/>
            <w:r w:rsidRPr="00415574">
              <w:rPr>
                <w:rFonts w:ascii="標楷體" w:eastAsia="標楷體" w:hAnsi="標楷體" w:hint="eastAsia"/>
                <w:color w:val="000000"/>
                <w:sz w:val="25"/>
                <w:szCs w:val="25"/>
              </w:rPr>
              <w:t>大卡車旁</w:t>
            </w:r>
            <w:r w:rsidRPr="00121FF4">
              <w:rPr>
                <w:rFonts w:ascii="標楷體" w:eastAsia="標楷體" w:hAnsi="標楷體" w:hint="eastAsia"/>
                <w:color w:val="000000"/>
                <w:sz w:val="25"/>
                <w:szCs w:val="25"/>
              </w:rPr>
              <w:t>。</w:t>
            </w:r>
          </w:p>
        </w:tc>
      </w:tr>
      <w:tr w:rsidR="00786DF9" w:rsidRPr="00AA5D21" w:rsidTr="003E791A">
        <w:trPr>
          <w:trHeight w:val="797"/>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餐飲四乙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交換車道不打方向燈</w:t>
            </w:r>
            <w:r>
              <w:rPr>
                <w:rFonts w:ascii="標楷體" w:eastAsia="標楷體" w:hAnsi="標楷體" w:hint="eastAsia"/>
                <w:color w:val="000000"/>
                <w:sz w:val="25"/>
                <w:szCs w:val="25"/>
              </w:rPr>
              <w:t>,</w:t>
            </w:r>
            <w:r w:rsidRPr="00121FF4">
              <w:rPr>
                <w:rFonts w:ascii="標楷體" w:eastAsia="標楷體" w:hAnsi="標楷體" w:hint="eastAsia"/>
                <w:color w:val="000000"/>
                <w:sz w:val="25"/>
                <w:szCs w:val="25"/>
              </w:rPr>
              <w:t>無論是年輕人或老人，都沒習慣打方向燈，直接轉彎，造成後方車輛追撞。</w:t>
            </w:r>
          </w:p>
        </w:tc>
      </w:tr>
      <w:tr w:rsidR="00786DF9" w:rsidRPr="00AA5D21" w:rsidTr="003E791A">
        <w:trPr>
          <w:trHeight w:val="318"/>
          <w:tblHeader/>
        </w:trPr>
        <w:tc>
          <w:tcPr>
            <w:tcW w:w="1545" w:type="dxa"/>
            <w:shd w:val="clear" w:color="auto" w:fill="auto"/>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土木三甲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w:t>
            </w:r>
          </w:p>
        </w:tc>
      </w:tr>
      <w:tr w:rsidR="00786DF9" w:rsidRPr="00AA5D21" w:rsidTr="002D4154">
        <w:trPr>
          <w:trHeight w:val="598"/>
          <w:tblHeader/>
        </w:trPr>
        <w:tc>
          <w:tcPr>
            <w:tcW w:w="1545" w:type="dxa"/>
            <w:shd w:val="clear" w:color="auto" w:fill="auto"/>
            <w:vAlign w:val="center"/>
          </w:tcPr>
          <w:p w:rsidR="00786DF9" w:rsidRPr="00975F1E" w:rsidRDefault="00786DF9" w:rsidP="003E791A">
            <w:pPr>
              <w:widowControl/>
              <w:jc w:val="center"/>
              <w:rPr>
                <w:rFonts w:ascii="標楷體" w:eastAsia="標楷體" w:hAnsi="標楷體" w:cs="新細明體"/>
                <w:b/>
                <w:bCs/>
                <w:color w:val="000000"/>
                <w:kern w:val="0"/>
                <w:sz w:val="28"/>
                <w:szCs w:val="28"/>
              </w:rPr>
            </w:pPr>
            <w:r w:rsidRPr="00975F1E">
              <w:rPr>
                <w:rFonts w:ascii="標楷體" w:eastAsia="標楷體" w:hAnsi="標楷體" w:cs="新細明體" w:hint="eastAsia"/>
                <w:b/>
                <w:bCs/>
                <w:color w:val="000000"/>
                <w:kern w:val="0"/>
                <w:sz w:val="28"/>
                <w:szCs w:val="28"/>
              </w:rPr>
              <w:lastRenderedPageBreak/>
              <w:t>班級</w:t>
            </w:r>
          </w:p>
        </w:tc>
        <w:tc>
          <w:tcPr>
            <w:tcW w:w="9019" w:type="dxa"/>
            <w:shd w:val="clear" w:color="auto" w:fill="auto"/>
            <w:noWrap/>
            <w:vAlign w:val="center"/>
          </w:tcPr>
          <w:p w:rsidR="00786DF9" w:rsidRPr="00975F1E" w:rsidRDefault="00786DF9" w:rsidP="003E791A">
            <w:pPr>
              <w:widowControl/>
              <w:jc w:val="center"/>
              <w:rPr>
                <w:rFonts w:ascii="標楷體" w:eastAsia="標楷體" w:hAnsi="標楷體"/>
                <w:b/>
                <w:sz w:val="28"/>
                <w:szCs w:val="28"/>
              </w:rPr>
            </w:pPr>
            <w:r w:rsidRPr="00975F1E">
              <w:rPr>
                <w:rFonts w:ascii="標楷體" w:eastAsia="標楷體" w:hAnsi="標楷體" w:hint="eastAsia"/>
                <w:b/>
                <w:sz w:val="28"/>
                <w:szCs w:val="28"/>
              </w:rPr>
              <w:t>討 論 內 容</w:t>
            </w:r>
          </w:p>
        </w:tc>
      </w:tr>
      <w:tr w:rsidR="00786DF9" w:rsidRPr="00AA5D21" w:rsidTr="003E791A">
        <w:trPr>
          <w:trHeight w:val="598"/>
          <w:tblHeader/>
        </w:trPr>
        <w:tc>
          <w:tcPr>
            <w:tcW w:w="1545" w:type="dxa"/>
            <w:shd w:val="clear" w:color="auto" w:fill="auto"/>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電子三甲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騎乘速度過快。未打方向燈。未注意四周車況。</w:t>
            </w:r>
          </w:p>
        </w:tc>
      </w:tr>
      <w:tr w:rsidR="00786DF9" w:rsidRPr="00AA5D21" w:rsidTr="00D5552E">
        <w:trPr>
          <w:trHeight w:val="797"/>
          <w:tblHeader/>
        </w:trPr>
        <w:tc>
          <w:tcPr>
            <w:tcW w:w="1545" w:type="dxa"/>
            <w:shd w:val="clear" w:color="auto" w:fill="auto"/>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機械三乙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沒</w:t>
            </w:r>
            <w:proofErr w:type="gramStart"/>
            <w:r w:rsidRPr="00121FF4">
              <w:rPr>
                <w:rFonts w:ascii="標楷體" w:eastAsia="標楷體" w:hAnsi="標楷體" w:hint="eastAsia"/>
                <w:color w:val="000000"/>
                <w:sz w:val="25"/>
                <w:szCs w:val="25"/>
              </w:rPr>
              <w:t>兩段式左</w:t>
            </w:r>
            <w:proofErr w:type="gramEnd"/>
            <w:r w:rsidRPr="00121FF4">
              <w:rPr>
                <w:rFonts w:ascii="標楷體" w:eastAsia="標楷體" w:hAnsi="標楷體" w:hint="eastAsia"/>
                <w:color w:val="000000"/>
                <w:sz w:val="25"/>
                <w:szCs w:val="25"/>
              </w:rPr>
              <w:t>、右轉(又稱高雄市左、右轉)現在在高雄地區有太多人都沒有遵守交通而導致車禍很常見。</w:t>
            </w:r>
          </w:p>
        </w:tc>
      </w:tr>
      <w:tr w:rsidR="00786DF9" w:rsidRPr="00AA5D21" w:rsidTr="003E791A">
        <w:trPr>
          <w:trHeight w:val="526"/>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工管三甲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闖紅燈。逆向。耍帥。</w:t>
            </w:r>
          </w:p>
        </w:tc>
      </w:tr>
      <w:tr w:rsidR="00786DF9" w:rsidRPr="00AA5D21" w:rsidTr="00D5552E">
        <w:trPr>
          <w:trHeight w:val="820"/>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建築三甲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據行政院主計處，第一名為沒有讓車，沒有依規定禮讓</w:t>
            </w:r>
            <w:r w:rsidR="005A7852" w:rsidRPr="00121FF4">
              <w:rPr>
                <w:rFonts w:ascii="標楷體" w:eastAsia="標楷體" w:hAnsi="標楷體" w:hint="eastAsia"/>
                <w:color w:val="000000"/>
                <w:sz w:val="25"/>
                <w:szCs w:val="25"/>
              </w:rPr>
              <w:t>。</w:t>
            </w:r>
            <w:r w:rsidRPr="00121FF4">
              <w:rPr>
                <w:rFonts w:ascii="標楷體" w:eastAsia="標楷體" w:hAnsi="標楷體" w:hint="eastAsia"/>
                <w:color w:val="000000"/>
                <w:sz w:val="25"/>
                <w:szCs w:val="25"/>
              </w:rPr>
              <w:t>第二</w:t>
            </w:r>
            <w:r>
              <w:rPr>
                <w:rFonts w:ascii="標楷體" w:eastAsia="標楷體" w:hAnsi="標楷體" w:hint="eastAsia"/>
                <w:color w:val="000000"/>
                <w:sz w:val="25"/>
                <w:szCs w:val="25"/>
              </w:rPr>
              <w:t>名未</w:t>
            </w:r>
            <w:r w:rsidRPr="00121FF4">
              <w:rPr>
                <w:rFonts w:ascii="標楷體" w:eastAsia="標楷體" w:hAnsi="標楷體" w:hint="eastAsia"/>
                <w:color w:val="000000"/>
                <w:sz w:val="25"/>
                <w:szCs w:val="25"/>
              </w:rPr>
              <w:t>保持行車距離</w:t>
            </w:r>
            <w:r w:rsidR="005A7852" w:rsidRPr="00121FF4">
              <w:rPr>
                <w:rFonts w:ascii="標楷體" w:eastAsia="標楷體" w:hAnsi="標楷體" w:hint="eastAsia"/>
                <w:color w:val="000000"/>
                <w:sz w:val="25"/>
                <w:szCs w:val="25"/>
              </w:rPr>
              <w:t>。</w:t>
            </w:r>
            <w:r w:rsidRPr="00121FF4">
              <w:rPr>
                <w:rFonts w:ascii="標楷體" w:eastAsia="標楷體" w:hAnsi="標楷體" w:hint="eastAsia"/>
                <w:color w:val="000000"/>
                <w:sz w:val="25"/>
                <w:szCs w:val="25"/>
              </w:rPr>
              <w:t>第三</w:t>
            </w:r>
            <w:r>
              <w:rPr>
                <w:rFonts w:ascii="標楷體" w:eastAsia="標楷體" w:hAnsi="標楷體" w:hint="eastAsia"/>
                <w:color w:val="000000"/>
                <w:sz w:val="25"/>
                <w:szCs w:val="25"/>
              </w:rPr>
              <w:t>名</w:t>
            </w:r>
            <w:r w:rsidRPr="00121FF4">
              <w:rPr>
                <w:rFonts w:ascii="標楷體" w:eastAsia="標楷體" w:hAnsi="標楷體" w:hint="eastAsia"/>
                <w:color w:val="000000"/>
                <w:sz w:val="25"/>
                <w:szCs w:val="25"/>
              </w:rPr>
              <w:t>違反</w:t>
            </w:r>
            <w:r>
              <w:rPr>
                <w:rFonts w:ascii="標楷體" w:eastAsia="標楷體" w:hAnsi="標楷體" w:hint="eastAsia"/>
                <w:color w:val="000000"/>
                <w:sz w:val="25"/>
                <w:szCs w:val="25"/>
              </w:rPr>
              <w:t>號</w:t>
            </w:r>
            <w:proofErr w:type="gramStart"/>
            <w:r>
              <w:rPr>
                <w:rFonts w:ascii="標楷體" w:eastAsia="標楷體" w:hAnsi="標楷體" w:hint="eastAsia"/>
                <w:color w:val="000000"/>
                <w:sz w:val="25"/>
                <w:szCs w:val="25"/>
              </w:rPr>
              <w:t>誌</w:t>
            </w:r>
            <w:proofErr w:type="gramEnd"/>
            <w:r w:rsidRPr="00121FF4">
              <w:rPr>
                <w:rFonts w:ascii="標楷體" w:eastAsia="標楷體" w:hAnsi="標楷體" w:hint="eastAsia"/>
                <w:color w:val="000000"/>
                <w:sz w:val="25"/>
                <w:szCs w:val="25"/>
              </w:rPr>
              <w:t>，轉彎不讓。</w:t>
            </w:r>
          </w:p>
        </w:tc>
      </w:tr>
      <w:tr w:rsidR="00786DF9" w:rsidRPr="00AA5D21" w:rsidTr="003E791A">
        <w:trPr>
          <w:trHeight w:val="473"/>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企管三乙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票選結果為:超速。</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企管三丙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超速。</w:t>
            </w:r>
          </w:p>
        </w:tc>
      </w:tr>
      <w:tr w:rsidR="00786DF9" w:rsidRPr="00AA5D21" w:rsidTr="003E791A">
        <w:trPr>
          <w:trHeight w:val="452"/>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幼保三甲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太快，闖紅燈。在大車後面有死角。轉彎車沒讓直行車。沒戴安全帽。</w:t>
            </w:r>
          </w:p>
        </w:tc>
      </w:tr>
      <w:tr w:rsidR="00786DF9" w:rsidRPr="00AA5D21" w:rsidTr="003E791A">
        <w:trPr>
          <w:trHeight w:val="416"/>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闖紅燈超速。</w:t>
            </w:r>
          </w:p>
        </w:tc>
      </w:tr>
      <w:tr w:rsidR="00786DF9" w:rsidRPr="00AA5D21" w:rsidTr="00D5552E">
        <w:trPr>
          <w:trHeight w:val="759"/>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應外三甲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騎超速，沒注意前、後</w:t>
            </w:r>
            <w:r>
              <w:rPr>
                <w:rFonts w:ascii="標楷體" w:eastAsia="標楷體" w:hAnsi="標楷體" w:hint="eastAsia"/>
                <w:color w:val="000000"/>
                <w:sz w:val="25"/>
                <w:szCs w:val="25"/>
              </w:rPr>
              <w:t>方</w:t>
            </w:r>
            <w:r w:rsidRPr="00121FF4">
              <w:rPr>
                <w:rFonts w:ascii="標楷體" w:eastAsia="標楷體" w:hAnsi="標楷體" w:hint="eastAsia"/>
                <w:color w:val="000000"/>
                <w:sz w:val="25"/>
                <w:szCs w:val="25"/>
              </w:rPr>
              <w:t>來車。很多駕駛者因在行駛時沒注意後方來車或者自身的車速，因而常常造成車禍的發生。</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金融三甲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騎車滑手機。</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休運</w:t>
            </w:r>
            <w:proofErr w:type="gramEnd"/>
            <w:r>
              <w:rPr>
                <w:rFonts w:ascii="標楷體" w:eastAsia="標楷體" w:hAnsi="標楷體" w:hint="eastAsia"/>
                <w:color w:val="000000"/>
                <w:sz w:val="28"/>
                <w:szCs w:val="28"/>
              </w:rPr>
              <w:t>三乙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超速。</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資工三甲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蛇行。</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資工三乙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w:t>
            </w:r>
          </w:p>
        </w:tc>
      </w:tr>
      <w:tr w:rsidR="00786DF9" w:rsidRPr="00AA5D21" w:rsidTr="00D5552E">
        <w:trPr>
          <w:trHeight w:val="600"/>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隨意變換車道。紅燈右轉。超速。闖紅燈。未注意車況。</w:t>
            </w:r>
          </w:p>
        </w:tc>
      </w:tr>
      <w:tr w:rsidR="00786DF9" w:rsidRPr="00AA5D21" w:rsidTr="005A7852">
        <w:trPr>
          <w:trHeight w:val="1291"/>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觀光三乙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未遵守交通規則:常常因趕時間而不遵守交通號</w:t>
            </w:r>
            <w:proofErr w:type="gramStart"/>
            <w:r w:rsidRPr="00121FF4">
              <w:rPr>
                <w:rFonts w:ascii="標楷體" w:eastAsia="標楷體" w:hAnsi="標楷體" w:hint="eastAsia"/>
                <w:color w:val="000000"/>
                <w:sz w:val="25"/>
                <w:szCs w:val="25"/>
              </w:rPr>
              <w:t>誌</w:t>
            </w:r>
            <w:proofErr w:type="gramEnd"/>
            <w:r w:rsidRPr="00121FF4">
              <w:rPr>
                <w:rFonts w:ascii="標楷體" w:eastAsia="標楷體" w:hAnsi="標楷體" w:hint="eastAsia"/>
                <w:color w:val="000000"/>
                <w:sz w:val="25"/>
                <w:szCs w:val="25"/>
              </w:rPr>
              <w:t>，而發生車禍。例如:闖紅燈，未依規定兩段式左轉，超速駕駛…</w:t>
            </w:r>
            <w:proofErr w:type="gramStart"/>
            <w:r w:rsidR="00DB470F">
              <w:rPr>
                <w:rFonts w:ascii="標楷體" w:eastAsia="標楷體" w:hAnsi="標楷體"/>
                <w:color w:val="000000"/>
                <w:sz w:val="25"/>
                <w:szCs w:val="25"/>
              </w:rPr>
              <w:t>…</w:t>
            </w:r>
            <w:proofErr w:type="gramEnd"/>
            <w:r w:rsidRPr="00121FF4">
              <w:rPr>
                <w:rFonts w:ascii="標楷體" w:eastAsia="標楷體" w:hAnsi="標楷體" w:hint="eastAsia"/>
                <w:color w:val="000000"/>
                <w:sz w:val="25"/>
                <w:szCs w:val="25"/>
              </w:rPr>
              <w:t>等，個人經驗常常因</w:t>
            </w:r>
            <w:proofErr w:type="gramStart"/>
            <w:r w:rsidRPr="00121FF4">
              <w:rPr>
                <w:rFonts w:ascii="標楷體" w:eastAsia="標楷體" w:hAnsi="標楷體" w:hint="eastAsia"/>
                <w:color w:val="000000"/>
                <w:sz w:val="25"/>
                <w:szCs w:val="25"/>
              </w:rPr>
              <w:t>要閃路</w:t>
            </w:r>
            <w:proofErr w:type="gramEnd"/>
            <w:r w:rsidRPr="00121FF4">
              <w:rPr>
                <w:rFonts w:ascii="標楷體" w:eastAsia="標楷體" w:hAnsi="標楷體" w:hint="eastAsia"/>
                <w:color w:val="000000"/>
                <w:sz w:val="25"/>
                <w:szCs w:val="25"/>
              </w:rPr>
              <w:t>邊違規停車而被左側車給撞到，所以出門</w:t>
            </w:r>
            <w:r>
              <w:rPr>
                <w:rFonts w:ascii="標楷體" w:eastAsia="標楷體" w:hAnsi="標楷體" w:hint="eastAsia"/>
                <w:color w:val="000000"/>
                <w:sz w:val="25"/>
                <w:szCs w:val="25"/>
              </w:rPr>
              <w:t>在</w:t>
            </w:r>
            <w:r w:rsidRPr="00121FF4">
              <w:rPr>
                <w:rFonts w:ascii="標楷體" w:eastAsia="標楷體" w:hAnsi="標楷體" w:hint="eastAsia"/>
                <w:color w:val="000000"/>
                <w:sz w:val="25"/>
                <w:szCs w:val="25"/>
              </w:rPr>
              <w:t>外連走路都要小心。</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觀光三丙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騎車雙載。未戴安全帽。闖紅燈超速。紅燈右轉。</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妝彩</w:t>
            </w:r>
            <w:proofErr w:type="gramEnd"/>
            <w:r>
              <w:rPr>
                <w:rFonts w:ascii="標楷體" w:eastAsia="標楷體" w:hAnsi="標楷體" w:hint="eastAsia"/>
                <w:color w:val="000000"/>
                <w:sz w:val="28"/>
                <w:szCs w:val="28"/>
              </w:rPr>
              <w:t>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。闖黃燈。</w:t>
            </w:r>
          </w:p>
        </w:tc>
      </w:tr>
      <w:tr w:rsidR="00786DF9" w:rsidRPr="00AA5D21" w:rsidTr="002D4154">
        <w:trPr>
          <w:trHeight w:val="555"/>
          <w:tblHeader/>
        </w:trPr>
        <w:tc>
          <w:tcPr>
            <w:tcW w:w="1545" w:type="dxa"/>
            <w:shd w:val="clear" w:color="auto" w:fill="auto"/>
            <w:noWrap/>
            <w:vAlign w:val="center"/>
          </w:tcPr>
          <w:p w:rsidR="00786DF9" w:rsidRPr="00975F1E" w:rsidRDefault="00786DF9" w:rsidP="003E791A">
            <w:pPr>
              <w:widowControl/>
              <w:jc w:val="center"/>
              <w:rPr>
                <w:rFonts w:ascii="標楷體" w:eastAsia="標楷體" w:hAnsi="標楷體" w:cs="新細明體"/>
                <w:b/>
                <w:bCs/>
                <w:color w:val="000000"/>
                <w:kern w:val="0"/>
                <w:sz w:val="28"/>
                <w:szCs w:val="28"/>
              </w:rPr>
            </w:pPr>
            <w:r w:rsidRPr="00975F1E">
              <w:rPr>
                <w:rFonts w:ascii="標楷體" w:eastAsia="標楷體" w:hAnsi="標楷體" w:cs="新細明體" w:hint="eastAsia"/>
                <w:b/>
                <w:bCs/>
                <w:color w:val="000000"/>
                <w:kern w:val="0"/>
                <w:sz w:val="28"/>
                <w:szCs w:val="28"/>
              </w:rPr>
              <w:lastRenderedPageBreak/>
              <w:t>班級</w:t>
            </w:r>
          </w:p>
        </w:tc>
        <w:tc>
          <w:tcPr>
            <w:tcW w:w="9019" w:type="dxa"/>
            <w:shd w:val="clear" w:color="auto" w:fill="auto"/>
            <w:noWrap/>
            <w:vAlign w:val="center"/>
          </w:tcPr>
          <w:p w:rsidR="00786DF9" w:rsidRPr="00975F1E" w:rsidRDefault="00786DF9" w:rsidP="003E791A">
            <w:pPr>
              <w:widowControl/>
              <w:jc w:val="center"/>
              <w:rPr>
                <w:rFonts w:ascii="標楷體" w:eastAsia="標楷體" w:hAnsi="標楷體"/>
                <w:b/>
                <w:sz w:val="28"/>
                <w:szCs w:val="28"/>
              </w:rPr>
            </w:pPr>
            <w:r w:rsidRPr="00975F1E">
              <w:rPr>
                <w:rFonts w:ascii="標楷體" w:eastAsia="標楷體" w:hAnsi="標楷體" w:hint="eastAsia"/>
                <w:b/>
                <w:sz w:val="28"/>
                <w:szCs w:val="28"/>
              </w:rPr>
              <w:t>討 論 內 容</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妝彩</w:t>
            </w:r>
            <w:proofErr w:type="gramEnd"/>
            <w:r>
              <w:rPr>
                <w:rFonts w:ascii="標楷體" w:eastAsia="標楷體" w:hAnsi="標楷體" w:hint="eastAsia"/>
                <w:color w:val="000000"/>
                <w:sz w:val="28"/>
                <w:szCs w:val="28"/>
              </w:rPr>
              <w:t>三乙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搶快。</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時尚三甲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闖紅燈</w:t>
            </w:r>
            <w:r w:rsidRPr="00121FF4">
              <w:rPr>
                <w:rFonts w:ascii="標楷體" w:eastAsia="標楷體" w:hAnsi="標楷體" w:hint="eastAsia"/>
                <w:color w:val="000000"/>
                <w:sz w:val="25"/>
                <w:szCs w:val="25"/>
              </w:rPr>
              <w:t>。</w:t>
            </w:r>
            <w:r>
              <w:rPr>
                <w:rFonts w:ascii="標楷體" w:eastAsia="標楷體" w:hAnsi="標楷體" w:hint="eastAsia"/>
                <w:color w:val="000000"/>
                <w:sz w:val="25"/>
                <w:szCs w:val="25"/>
              </w:rPr>
              <w:t>沒戴安全帽。</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數位三甲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沒打方向燈。闖紅燈。不開大燈。沒有兩段式左轉。沒有戴安全帽。</w:t>
            </w:r>
          </w:p>
        </w:tc>
      </w:tr>
      <w:tr w:rsidR="00786DF9" w:rsidRPr="00384ABD"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數位三乙</w:t>
            </w:r>
          </w:p>
        </w:tc>
        <w:tc>
          <w:tcPr>
            <w:tcW w:w="9019" w:type="dxa"/>
            <w:shd w:val="clear" w:color="auto" w:fill="auto"/>
            <w:noWrap/>
            <w:vAlign w:val="center"/>
          </w:tcPr>
          <w:p w:rsidR="00786DF9" w:rsidRPr="00384ABD" w:rsidRDefault="00786DF9" w:rsidP="003E791A">
            <w:pPr>
              <w:rPr>
                <w:rFonts w:ascii="標楷體" w:eastAsia="標楷體" w:hAnsi="標楷體"/>
                <w:color w:val="000000" w:themeColor="text1"/>
                <w:sz w:val="25"/>
                <w:szCs w:val="25"/>
              </w:rPr>
            </w:pPr>
            <w:r w:rsidRPr="00384ABD">
              <w:rPr>
                <w:rFonts w:ascii="標楷體" w:eastAsia="標楷體" w:hAnsi="標楷體" w:hint="eastAsia"/>
                <w:color w:val="000000" w:themeColor="text1"/>
                <w:sz w:val="25"/>
                <w:szCs w:val="25"/>
              </w:rPr>
              <w:t>超速闖紅燈。甚至喜歡集體以為</w:t>
            </w:r>
            <w:proofErr w:type="gramStart"/>
            <w:r w:rsidRPr="00384ABD">
              <w:rPr>
                <w:rFonts w:ascii="標楷體" w:eastAsia="標楷體" w:hAnsi="標楷體" w:hint="eastAsia"/>
                <w:color w:val="000000" w:themeColor="text1"/>
                <w:sz w:val="25"/>
                <w:szCs w:val="25"/>
              </w:rPr>
              <w:t>很帥占據</w:t>
            </w:r>
            <w:proofErr w:type="gramEnd"/>
            <w:r w:rsidRPr="00384ABD">
              <w:rPr>
                <w:rFonts w:ascii="標楷體" w:eastAsia="標楷體" w:hAnsi="標楷體" w:hint="eastAsia"/>
                <w:color w:val="000000" w:themeColor="text1"/>
                <w:sz w:val="25"/>
                <w:szCs w:val="25"/>
              </w:rPr>
              <w:t>車道，馬路都是他們的一樣橫衝直撞。</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餐飲三甲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突然轉彎</w:t>
            </w:r>
            <w:r>
              <w:rPr>
                <w:rFonts w:ascii="標楷體" w:eastAsia="標楷體" w:hAnsi="標楷體" w:hint="eastAsia"/>
                <w:color w:val="000000"/>
                <w:sz w:val="25"/>
                <w:szCs w:val="25"/>
              </w:rPr>
              <w:t>。</w:t>
            </w:r>
            <w:r w:rsidRPr="00121FF4">
              <w:rPr>
                <w:rFonts w:ascii="標楷體" w:eastAsia="標楷體" w:hAnsi="標楷體" w:hint="eastAsia"/>
                <w:color w:val="000000"/>
                <w:sz w:val="25"/>
                <w:szCs w:val="25"/>
              </w:rPr>
              <w:t>沒有打方向燈，也沒注意後方是否來車。</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電子二甲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車速過快。</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機械二甲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違規超速。</w:t>
            </w:r>
          </w:p>
        </w:tc>
      </w:tr>
      <w:tr w:rsidR="00786DF9" w:rsidRPr="00AA5D21" w:rsidTr="003E791A">
        <w:trPr>
          <w:trHeight w:val="893"/>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電機二甲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超速行駛，騎車速度過快，如發生緊急狀況時，會來不急反應，而造成追撞，超速車禍造成的傷害比其他錯誤行為還要嚴重。</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電機二乙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開車、騎車時超速行駛。未依兩段式</w:t>
            </w:r>
            <w:r>
              <w:rPr>
                <w:rFonts w:ascii="標楷體" w:eastAsia="標楷體" w:hAnsi="標楷體" w:hint="eastAsia"/>
                <w:color w:val="000000"/>
                <w:sz w:val="25"/>
                <w:szCs w:val="25"/>
              </w:rPr>
              <w:t>左</w:t>
            </w:r>
            <w:r w:rsidRPr="00121FF4">
              <w:rPr>
                <w:rFonts w:ascii="標楷體" w:eastAsia="標楷體" w:hAnsi="標楷體" w:hint="eastAsia"/>
                <w:color w:val="000000"/>
                <w:sz w:val="25"/>
                <w:szCs w:val="25"/>
              </w:rPr>
              <w:t>轉。行駛中使用手機。為保持行車距離。</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建築二甲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違規。</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企管二甲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:1票，闖紅燈:1票，</w:t>
            </w:r>
            <w:proofErr w:type="gramStart"/>
            <w:r w:rsidRPr="00121FF4">
              <w:rPr>
                <w:rFonts w:ascii="標楷體" w:eastAsia="標楷體" w:hAnsi="標楷體" w:hint="eastAsia"/>
                <w:color w:val="000000"/>
                <w:sz w:val="25"/>
                <w:szCs w:val="25"/>
              </w:rPr>
              <w:t>酒駕</w:t>
            </w:r>
            <w:proofErr w:type="gramEnd"/>
            <w:r w:rsidRPr="00121FF4">
              <w:rPr>
                <w:rFonts w:ascii="標楷體" w:eastAsia="標楷體" w:hAnsi="標楷體" w:hint="eastAsia"/>
                <w:color w:val="000000"/>
                <w:sz w:val="25"/>
                <w:szCs w:val="25"/>
              </w:rPr>
              <w:t>:27票，超速:6票。</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搶快，超速，闖紅燈。</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資管二乙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車速不注意，不遵守交通規則。</w:t>
            </w:r>
          </w:p>
        </w:tc>
      </w:tr>
      <w:tr w:rsidR="00786DF9" w:rsidRPr="00AA5D21" w:rsidTr="003E791A">
        <w:trPr>
          <w:trHeight w:val="873"/>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應外二甲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通常以未注意車前狀況為最多。近年來，現在的</w:t>
            </w: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，也</w:t>
            </w:r>
            <w:r>
              <w:rPr>
                <w:rFonts w:ascii="標楷體" w:eastAsia="標楷體" w:hAnsi="標楷體" w:hint="eastAsia"/>
                <w:color w:val="000000"/>
                <w:sz w:val="25"/>
                <w:szCs w:val="25"/>
              </w:rPr>
              <w:t>造</w:t>
            </w:r>
            <w:r w:rsidRPr="00121FF4">
              <w:rPr>
                <w:rFonts w:ascii="標楷體" w:eastAsia="標楷體" w:hAnsi="標楷體" w:hint="eastAsia"/>
                <w:color w:val="000000"/>
                <w:sz w:val="25"/>
                <w:szCs w:val="25"/>
              </w:rPr>
              <w:t>成許多的車禍。未依規定讓車，也是危險的錯誤行為。</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金融二甲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未使用方向燈。</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休運</w:t>
            </w:r>
            <w:proofErr w:type="gramEnd"/>
            <w:r>
              <w:rPr>
                <w:rFonts w:ascii="標楷體" w:eastAsia="標楷體" w:hAnsi="標楷體" w:hint="eastAsia"/>
                <w:color w:val="000000"/>
                <w:sz w:val="28"/>
                <w:szCs w:val="28"/>
              </w:rPr>
              <w:t>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騎乘機車未戴安全帽。</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車禍大多是在十字路口，肇事第一名的是「未依規定讓車」。</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觀光二乙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酒駕</w:t>
            </w:r>
            <w:proofErr w:type="gramEnd"/>
            <w:r w:rsidRPr="00121FF4">
              <w:rPr>
                <w:rFonts w:ascii="標楷體" w:eastAsia="標楷體" w:hAnsi="標楷體" w:hint="eastAsia"/>
                <w:color w:val="000000"/>
                <w:sz w:val="25"/>
                <w:szCs w:val="25"/>
              </w:rPr>
              <w:t>。飆車。</w:t>
            </w:r>
          </w:p>
        </w:tc>
      </w:tr>
      <w:tr w:rsidR="00786DF9" w:rsidRPr="00AA5D21" w:rsidTr="002D4154">
        <w:trPr>
          <w:trHeight w:val="558"/>
          <w:tblHeader/>
        </w:trPr>
        <w:tc>
          <w:tcPr>
            <w:tcW w:w="1545" w:type="dxa"/>
            <w:shd w:val="clear" w:color="auto" w:fill="auto"/>
            <w:noWrap/>
            <w:vAlign w:val="center"/>
          </w:tcPr>
          <w:p w:rsidR="00786DF9" w:rsidRPr="00975F1E" w:rsidRDefault="00786DF9" w:rsidP="003E791A">
            <w:pPr>
              <w:widowControl/>
              <w:jc w:val="center"/>
              <w:rPr>
                <w:rFonts w:ascii="標楷體" w:eastAsia="標楷體" w:hAnsi="標楷體" w:cs="新細明體"/>
                <w:b/>
                <w:bCs/>
                <w:color w:val="000000"/>
                <w:kern w:val="0"/>
                <w:sz w:val="28"/>
                <w:szCs w:val="28"/>
              </w:rPr>
            </w:pPr>
            <w:r w:rsidRPr="00975F1E">
              <w:rPr>
                <w:rFonts w:ascii="標楷體" w:eastAsia="標楷體" w:hAnsi="標楷體" w:cs="新細明體" w:hint="eastAsia"/>
                <w:b/>
                <w:bCs/>
                <w:color w:val="000000"/>
                <w:kern w:val="0"/>
                <w:sz w:val="28"/>
                <w:szCs w:val="28"/>
              </w:rPr>
              <w:lastRenderedPageBreak/>
              <w:t>班級</w:t>
            </w:r>
          </w:p>
        </w:tc>
        <w:tc>
          <w:tcPr>
            <w:tcW w:w="9019" w:type="dxa"/>
            <w:shd w:val="clear" w:color="auto" w:fill="auto"/>
            <w:noWrap/>
            <w:vAlign w:val="center"/>
          </w:tcPr>
          <w:p w:rsidR="00786DF9" w:rsidRPr="00975F1E" w:rsidRDefault="00786DF9" w:rsidP="003E791A">
            <w:pPr>
              <w:widowControl/>
              <w:jc w:val="center"/>
              <w:rPr>
                <w:rFonts w:ascii="標楷體" w:eastAsia="標楷體" w:hAnsi="標楷體"/>
                <w:b/>
                <w:sz w:val="28"/>
                <w:szCs w:val="28"/>
              </w:rPr>
            </w:pPr>
            <w:r w:rsidRPr="00975F1E">
              <w:rPr>
                <w:rFonts w:ascii="標楷體" w:eastAsia="標楷體" w:hAnsi="標楷體" w:hint="eastAsia"/>
                <w:b/>
                <w:sz w:val="28"/>
                <w:szCs w:val="28"/>
              </w:rPr>
              <w:t>討 論 內 容</w:t>
            </w:r>
          </w:p>
        </w:tc>
      </w:tr>
      <w:tr w:rsidR="00786DF9" w:rsidRPr="00AA5D21" w:rsidTr="005A7852">
        <w:trPr>
          <w:trHeight w:val="67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妝彩</w:t>
            </w:r>
            <w:proofErr w:type="gramEnd"/>
            <w:r>
              <w:rPr>
                <w:rFonts w:ascii="標楷體" w:eastAsia="標楷體" w:hAnsi="標楷體" w:hint="eastAsia"/>
                <w:color w:val="000000"/>
                <w:sz w:val="28"/>
                <w:szCs w:val="28"/>
              </w:rPr>
              <w:t>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騎快</w:t>
            </w:r>
            <w:proofErr w:type="gramEnd"/>
            <w:r w:rsidRPr="00121FF4">
              <w:rPr>
                <w:rFonts w:ascii="標楷體" w:eastAsia="標楷體" w:hAnsi="標楷體" w:hint="eastAsia"/>
                <w:color w:val="000000"/>
                <w:sz w:val="25"/>
                <w:szCs w:val="25"/>
              </w:rPr>
              <w:t>。</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時尚二甲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方向燈</w:t>
            </w:r>
            <w:r>
              <w:rPr>
                <w:rFonts w:ascii="標楷體" w:eastAsia="標楷體" w:hAnsi="標楷體" w:hint="eastAsia"/>
                <w:color w:val="000000"/>
                <w:sz w:val="25"/>
                <w:szCs w:val="25"/>
              </w:rPr>
              <w:t>未</w:t>
            </w:r>
            <w:r w:rsidRPr="00121FF4">
              <w:rPr>
                <w:rFonts w:ascii="標楷體" w:eastAsia="標楷體" w:hAnsi="標楷體" w:hint="eastAsia"/>
                <w:color w:val="000000"/>
                <w:sz w:val="25"/>
                <w:szCs w:val="25"/>
              </w:rPr>
              <w:t>打。騎車未兩段式左轉</w:t>
            </w:r>
            <w:r>
              <w:rPr>
                <w:rFonts w:ascii="標楷體" w:eastAsia="標楷體" w:hAnsi="標楷體" w:hint="eastAsia"/>
                <w:color w:val="000000"/>
                <w:sz w:val="25"/>
                <w:szCs w:val="25"/>
              </w:rPr>
              <w:t>。逆向騎車迴轉。</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數位二甲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未依規定讓車，超過五成的人都未遵守。</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餐飲二甲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。闖紅燈。</w:t>
            </w:r>
          </w:p>
        </w:tc>
      </w:tr>
      <w:tr w:rsidR="00786DF9" w:rsidRPr="00AA5D21" w:rsidTr="003E791A">
        <w:trPr>
          <w:trHeight w:val="555"/>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餐飲二乙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闖紅燈。</w:t>
            </w:r>
          </w:p>
        </w:tc>
      </w:tr>
      <w:tr w:rsidR="00786DF9" w:rsidRPr="00AA5D21" w:rsidTr="003E791A">
        <w:trPr>
          <w:trHeight w:val="543"/>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機械</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闖紅燈。超速。進入大型車視線死角。違規轉彎。</w:t>
            </w:r>
          </w:p>
        </w:tc>
      </w:tr>
      <w:tr w:rsidR="00786DF9" w:rsidRPr="00AA5D21" w:rsidTr="003E791A">
        <w:trPr>
          <w:trHeight w:val="430"/>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電機</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交通違規(超速、未遵守號</w:t>
            </w:r>
            <w:proofErr w:type="gramStart"/>
            <w:r w:rsidRPr="00121FF4">
              <w:rPr>
                <w:rFonts w:ascii="標楷體" w:eastAsia="標楷體" w:hAnsi="標楷體" w:hint="eastAsia"/>
                <w:color w:val="000000"/>
                <w:sz w:val="25"/>
                <w:szCs w:val="25"/>
              </w:rPr>
              <w:t>誌</w:t>
            </w:r>
            <w:proofErr w:type="gramEnd"/>
            <w:r w:rsidRPr="00121FF4">
              <w:rPr>
                <w:rFonts w:ascii="標楷體" w:eastAsia="標楷體" w:hAnsi="標楷體" w:hint="eastAsia"/>
                <w:color w:val="000000"/>
                <w:sz w:val="25"/>
                <w:szCs w:val="25"/>
              </w:rPr>
              <w:t>、未禮讓行人)。</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工管</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隨意變換車道。</w:t>
            </w:r>
          </w:p>
        </w:tc>
      </w:tr>
      <w:tr w:rsidR="00786DF9" w:rsidRPr="00AA5D21" w:rsidTr="003E791A">
        <w:trPr>
          <w:trHeight w:val="324"/>
          <w:tblHeader/>
        </w:trPr>
        <w:tc>
          <w:tcPr>
            <w:tcW w:w="1545" w:type="dxa"/>
            <w:shd w:val="clear" w:color="auto" w:fill="auto"/>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建築</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違規左轉、搶快。</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企管</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未保持安全距離。聽耳機。精神不振。</w:t>
            </w:r>
          </w:p>
        </w:tc>
      </w:tr>
      <w:tr w:rsidR="00786DF9" w:rsidRPr="00AA5D21" w:rsidTr="003E791A">
        <w:trPr>
          <w:trHeight w:val="57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幼保</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趕時間</w:t>
            </w:r>
            <w:r>
              <w:rPr>
                <w:rFonts w:ascii="標楷體" w:eastAsia="標楷體" w:hAnsi="標楷體" w:hint="eastAsia"/>
                <w:color w:val="000000"/>
                <w:sz w:val="25"/>
                <w:szCs w:val="25"/>
              </w:rPr>
              <w:t>，</w:t>
            </w:r>
            <w:r w:rsidRPr="00121FF4">
              <w:rPr>
                <w:rFonts w:ascii="標楷體" w:eastAsia="標楷體" w:hAnsi="標楷體" w:hint="eastAsia"/>
                <w:color w:val="000000"/>
                <w:sz w:val="25"/>
                <w:szCs w:val="25"/>
              </w:rPr>
              <w:t>太晚出門。車速過快</w:t>
            </w:r>
            <w:r>
              <w:rPr>
                <w:rFonts w:ascii="標楷體" w:eastAsia="標楷體" w:hAnsi="標楷體" w:hint="eastAsia"/>
                <w:color w:val="000000"/>
                <w:sz w:val="25"/>
                <w:szCs w:val="25"/>
              </w:rPr>
              <w:t>(因車速過快導致擦</w:t>
            </w:r>
            <w:proofErr w:type="gramStart"/>
            <w:r>
              <w:rPr>
                <w:rFonts w:ascii="標楷體" w:eastAsia="標楷體" w:hAnsi="標楷體" w:hint="eastAsia"/>
                <w:color w:val="000000"/>
                <w:sz w:val="25"/>
                <w:szCs w:val="25"/>
              </w:rPr>
              <w:t>撞或摔車</w:t>
            </w:r>
            <w:proofErr w:type="gramEnd"/>
            <w:r>
              <w:rPr>
                <w:rFonts w:ascii="標楷體" w:eastAsia="標楷體" w:hAnsi="標楷體" w:hint="eastAsia"/>
                <w:color w:val="000000"/>
                <w:sz w:val="25"/>
                <w:szCs w:val="25"/>
              </w:rPr>
              <w:t>等)</w:t>
            </w:r>
            <w:r w:rsidRPr="00121FF4">
              <w:rPr>
                <w:rFonts w:ascii="標楷體" w:eastAsia="標楷體" w:hAnsi="標楷體" w:hint="eastAsia"/>
                <w:color w:val="000000"/>
                <w:sz w:val="25"/>
                <w:szCs w:val="25"/>
              </w:rPr>
              <w:t>。</w:t>
            </w:r>
          </w:p>
        </w:tc>
      </w:tr>
      <w:tr w:rsidR="00786DF9" w:rsidRPr="00AA5D21" w:rsidTr="003E791A">
        <w:trPr>
          <w:trHeight w:val="480"/>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超速。違規左轉。沒有防禦駕駛觀念。</w:t>
            </w:r>
          </w:p>
        </w:tc>
      </w:tr>
      <w:tr w:rsidR="00786DF9" w:rsidRPr="00AA5D21" w:rsidTr="003E791A">
        <w:trPr>
          <w:trHeight w:val="699"/>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資管</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車速太快，很多年輕人因為騎車的速度過快，導致煞車時來不急反應，而造成嚴重的車禍，所以騎車時要保持適當的速度，以免發生危險。</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金融</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左轉未依規定二段式左轉。</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休運</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車速過快。超車不當。</w:t>
            </w:r>
          </w:p>
        </w:tc>
      </w:tr>
      <w:tr w:rsidR="00786DF9" w:rsidRPr="00AA5D21" w:rsidTr="003E791A">
        <w:trPr>
          <w:trHeight w:val="32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觀光</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丙</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騎太快</w:t>
            </w:r>
            <w:proofErr w:type="gramEnd"/>
            <w:r w:rsidRPr="00121FF4">
              <w:rPr>
                <w:rFonts w:ascii="標楷體" w:eastAsia="標楷體" w:hAnsi="標楷體" w:hint="eastAsia"/>
                <w:color w:val="000000"/>
                <w:sz w:val="25"/>
                <w:szCs w:val="25"/>
              </w:rPr>
              <w:t>。不戴安全帽。騎車嬉鬧。</w:t>
            </w:r>
          </w:p>
        </w:tc>
      </w:tr>
      <w:tr w:rsidR="00786DF9" w:rsidRPr="00AA5D21" w:rsidTr="003E791A">
        <w:trPr>
          <w:trHeight w:val="444"/>
          <w:tblHeader/>
        </w:trPr>
        <w:tc>
          <w:tcPr>
            <w:tcW w:w="1545" w:type="dxa"/>
            <w:shd w:val="clear" w:color="auto" w:fill="auto"/>
            <w:noWrap/>
            <w:vAlign w:val="center"/>
          </w:tcPr>
          <w:p w:rsidR="00786DF9" w:rsidRDefault="00786DF9" w:rsidP="003E791A">
            <w:pPr>
              <w:jc w:val="center"/>
              <w:rPr>
                <w:rFonts w:ascii="標楷體" w:eastAsia="標楷體" w:hAnsi="標楷體"/>
                <w:color w:val="000000"/>
                <w:sz w:val="28"/>
                <w:szCs w:val="28"/>
              </w:rPr>
            </w:pPr>
            <w:r>
              <w:rPr>
                <w:rFonts w:ascii="標楷體" w:eastAsia="標楷體" w:hAnsi="標楷體" w:hint="eastAsia"/>
                <w:color w:val="000000"/>
                <w:sz w:val="28"/>
                <w:szCs w:val="28"/>
              </w:rPr>
              <w:t>數位</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搶快。</w:t>
            </w:r>
          </w:p>
        </w:tc>
      </w:tr>
      <w:tr w:rsidR="00786DF9" w:rsidRPr="00AA5D21" w:rsidTr="003E791A">
        <w:trPr>
          <w:trHeight w:val="1331"/>
          <w:tblHeader/>
        </w:trPr>
        <w:tc>
          <w:tcPr>
            <w:tcW w:w="1545" w:type="dxa"/>
            <w:shd w:val="clear" w:color="auto" w:fill="auto"/>
            <w:noWrap/>
            <w:vAlign w:val="center"/>
          </w:tcPr>
          <w:p w:rsidR="00786DF9" w:rsidRDefault="00786DF9" w:rsidP="003E791A">
            <w:pPr>
              <w:widowControl/>
              <w:jc w:val="center"/>
              <w:rPr>
                <w:rFonts w:ascii="標楷體" w:eastAsia="標楷體" w:hAnsi="標楷體"/>
                <w:color w:val="000000"/>
                <w:kern w:val="0"/>
                <w:sz w:val="28"/>
                <w:szCs w:val="28"/>
              </w:rPr>
            </w:pPr>
            <w:r>
              <w:rPr>
                <w:rFonts w:ascii="標楷體" w:eastAsia="標楷體" w:hAnsi="標楷體" w:hint="eastAsia"/>
                <w:color w:val="000000"/>
                <w:sz w:val="28"/>
                <w:szCs w:val="28"/>
              </w:rPr>
              <w:t>餐飲</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甲</w:t>
            </w:r>
          </w:p>
        </w:tc>
        <w:tc>
          <w:tcPr>
            <w:tcW w:w="9019" w:type="dxa"/>
            <w:shd w:val="clear" w:color="auto" w:fill="auto"/>
            <w:noWrap/>
            <w:vAlign w:val="center"/>
          </w:tcPr>
          <w:p w:rsidR="00786DF9" w:rsidRPr="00121FF4" w:rsidRDefault="00786DF9" w:rsidP="003E791A">
            <w:pPr>
              <w:rPr>
                <w:rFonts w:ascii="標楷體" w:eastAsia="標楷體" w:hAnsi="標楷體"/>
                <w:color w:val="000000"/>
                <w:sz w:val="25"/>
                <w:szCs w:val="25"/>
              </w:rPr>
            </w:pPr>
            <w:r w:rsidRPr="00121FF4">
              <w:rPr>
                <w:rFonts w:ascii="標楷體" w:eastAsia="標楷體" w:hAnsi="標楷體" w:hint="eastAsia"/>
                <w:color w:val="000000"/>
                <w:sz w:val="25"/>
                <w:szCs w:val="25"/>
              </w:rPr>
              <w:t>常見機車騎士不遵守兩段式左轉，在該停紅燈的路口直接左轉，這種</w:t>
            </w:r>
            <w:r>
              <w:rPr>
                <w:rFonts w:ascii="標楷體" w:eastAsia="標楷體" w:hAnsi="標楷體" w:hint="eastAsia"/>
                <w:color w:val="000000"/>
                <w:sz w:val="25"/>
                <w:szCs w:val="25"/>
              </w:rPr>
              <w:t>高雄式左轉</w:t>
            </w:r>
            <w:r w:rsidRPr="00121FF4">
              <w:rPr>
                <w:rFonts w:ascii="標楷體" w:eastAsia="標楷體" w:hAnsi="標楷體" w:hint="eastAsia"/>
                <w:color w:val="000000"/>
                <w:sz w:val="25"/>
                <w:szCs w:val="25"/>
              </w:rPr>
              <w:t>疏忽從綠燈方向而來的右轉車，常出車禍</w:t>
            </w:r>
            <w:r>
              <w:rPr>
                <w:rFonts w:ascii="標楷體" w:eastAsia="標楷體" w:hAnsi="標楷體" w:hint="eastAsia"/>
                <w:color w:val="000000"/>
                <w:sz w:val="25"/>
                <w:szCs w:val="25"/>
              </w:rPr>
              <w:t>。</w:t>
            </w:r>
            <w:r w:rsidRPr="00121FF4">
              <w:rPr>
                <w:rFonts w:ascii="標楷體" w:eastAsia="標楷體" w:hAnsi="標楷體" w:hint="eastAsia"/>
                <w:color w:val="000000"/>
                <w:sz w:val="25"/>
                <w:szCs w:val="25"/>
              </w:rPr>
              <w:t>駕駛人會</w:t>
            </w:r>
            <w:proofErr w:type="gramStart"/>
            <w:r w:rsidRPr="00121FF4">
              <w:rPr>
                <w:rFonts w:ascii="標楷體" w:eastAsia="標楷體" w:hAnsi="標楷體" w:hint="eastAsia"/>
                <w:color w:val="000000"/>
                <w:sz w:val="25"/>
                <w:szCs w:val="25"/>
              </w:rPr>
              <w:t>衝</w:t>
            </w:r>
            <w:proofErr w:type="gramEnd"/>
            <w:r w:rsidRPr="00121FF4">
              <w:rPr>
                <w:rFonts w:ascii="標楷體" w:eastAsia="標楷體" w:hAnsi="標楷體" w:hint="eastAsia"/>
                <w:color w:val="000000"/>
                <w:sz w:val="25"/>
                <w:szCs w:val="25"/>
              </w:rPr>
              <w:t>黃燈，未通過路口及變換為紅燈，易生車禍，建議遇到黃燈即停下不要強行通過。</w:t>
            </w:r>
          </w:p>
        </w:tc>
      </w:tr>
    </w:tbl>
    <w:p w:rsidR="00F50541" w:rsidRDefault="006E1F61" w:rsidP="00F50541">
      <w:pPr>
        <w:widowControl/>
        <w:rPr>
          <w:rFonts w:ascii="標楷體" w:eastAsia="標楷體" w:hAnsi="標楷體" w:cs="新細明體"/>
          <w:b/>
          <w:bCs/>
          <w:color w:val="000000"/>
          <w:kern w:val="0"/>
          <w:sz w:val="28"/>
          <w:szCs w:val="28"/>
        </w:rPr>
      </w:pPr>
      <w:r w:rsidRPr="006E1F61">
        <w:rPr>
          <w:rFonts w:ascii="標楷體" w:eastAsia="標楷體" w:hAnsi="標楷體" w:cs="新細明體" w:hint="eastAsia"/>
          <w:b/>
          <w:bCs/>
          <w:color w:val="000000"/>
          <w:kern w:val="0"/>
          <w:sz w:val="28"/>
          <w:szCs w:val="28"/>
        </w:rPr>
        <w:lastRenderedPageBreak/>
        <w:t>二、</w:t>
      </w:r>
      <w:r w:rsidR="00D90CF4" w:rsidRPr="009954E3">
        <w:rPr>
          <w:rFonts w:ascii="標楷體" w:eastAsia="標楷體" w:hAnsi="標楷體" w:cs="新細明體" w:hint="eastAsia"/>
          <w:b/>
          <w:bCs/>
          <w:color w:val="000000"/>
          <w:kern w:val="0"/>
          <w:sz w:val="28"/>
          <w:szCs w:val="28"/>
        </w:rPr>
        <w:t>「</w:t>
      </w:r>
      <w:r w:rsidR="00657B91" w:rsidRPr="009954E3">
        <w:rPr>
          <w:rFonts w:ascii="標楷體" w:eastAsia="標楷體" w:hAnsi="標楷體" w:hint="eastAsia"/>
          <w:b/>
          <w:color w:val="000000"/>
          <w:sz w:val="28"/>
          <w:szCs w:val="28"/>
        </w:rPr>
        <w:t>校園安全專題</w:t>
      </w:r>
      <w:r w:rsidR="00D90CF4" w:rsidRPr="009954E3">
        <w:rPr>
          <w:rFonts w:ascii="標楷體" w:eastAsia="標楷體" w:hAnsi="標楷體" w:cs="新細明體" w:hint="eastAsia"/>
          <w:b/>
          <w:bCs/>
          <w:color w:val="000000"/>
          <w:kern w:val="0"/>
          <w:sz w:val="28"/>
          <w:szCs w:val="28"/>
        </w:rPr>
        <w:t>」</w:t>
      </w:r>
      <w:r w:rsidR="00657B91">
        <w:rPr>
          <w:rFonts w:ascii="標楷體" w:eastAsia="標楷體" w:hAnsi="標楷體" w:hint="eastAsia"/>
          <w:bCs/>
          <w:sz w:val="28"/>
          <w:szCs w:val="28"/>
        </w:rPr>
        <w:t>在校園中遇到校外商家行銷或市場調查，應如何處理？</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3"/>
        <w:gridCol w:w="8931"/>
      </w:tblGrid>
      <w:tr w:rsidR="005F10D9" w:rsidRPr="00B86B97" w:rsidTr="00771FEC">
        <w:trPr>
          <w:trHeight w:val="688"/>
          <w:tblHeader/>
          <w:jc w:val="center"/>
        </w:trPr>
        <w:tc>
          <w:tcPr>
            <w:tcW w:w="1623" w:type="dxa"/>
            <w:shd w:val="clear" w:color="auto" w:fill="auto"/>
            <w:noWrap/>
            <w:vAlign w:val="center"/>
          </w:tcPr>
          <w:p w:rsidR="005F10D9" w:rsidRPr="002A56B5" w:rsidRDefault="0041747B" w:rsidP="006957EB">
            <w:pPr>
              <w:widowControl/>
              <w:jc w:val="center"/>
              <w:rPr>
                <w:rFonts w:ascii="標楷體" w:eastAsia="標楷體" w:hAnsi="標楷體" w:cs="新細明體"/>
                <w:b/>
                <w:bCs/>
                <w:color w:val="000000"/>
                <w:kern w:val="0"/>
                <w:sz w:val="26"/>
                <w:szCs w:val="26"/>
              </w:rPr>
            </w:pPr>
            <w:r>
              <w:rPr>
                <w:rFonts w:ascii="標楷體" w:eastAsia="標楷體" w:hAnsi="標楷體" w:cs="新細明體" w:hint="eastAsia"/>
                <w:b/>
                <w:bCs/>
                <w:color w:val="000000"/>
                <w:kern w:val="0"/>
                <w:sz w:val="26"/>
                <w:szCs w:val="26"/>
              </w:rPr>
              <w:t>班級</w:t>
            </w:r>
          </w:p>
        </w:tc>
        <w:tc>
          <w:tcPr>
            <w:tcW w:w="8931" w:type="dxa"/>
            <w:shd w:val="clear" w:color="auto" w:fill="auto"/>
            <w:noWrap/>
            <w:vAlign w:val="center"/>
          </w:tcPr>
          <w:p w:rsidR="005F10D9" w:rsidRPr="002A56B5" w:rsidRDefault="0041747B" w:rsidP="002668AB">
            <w:pPr>
              <w:widowControl/>
              <w:jc w:val="center"/>
              <w:rPr>
                <w:rFonts w:ascii="標楷體" w:eastAsia="標楷體" w:hAnsi="標楷體"/>
                <w:b/>
                <w:bCs/>
                <w:color w:val="000000"/>
                <w:sz w:val="26"/>
                <w:szCs w:val="26"/>
              </w:rPr>
            </w:pPr>
            <w:r>
              <w:rPr>
                <w:rFonts w:ascii="標楷體" w:eastAsia="標楷體" w:hAnsi="標楷體" w:cs="新細明體" w:hint="eastAsia"/>
                <w:b/>
                <w:bCs/>
                <w:color w:val="000000"/>
                <w:kern w:val="0"/>
                <w:sz w:val="26"/>
                <w:szCs w:val="26"/>
              </w:rPr>
              <w:t>處</w:t>
            </w:r>
            <w:r w:rsidR="00192F06">
              <w:rPr>
                <w:rFonts w:ascii="標楷體" w:eastAsia="標楷體" w:hAnsi="標楷體" w:cs="新細明體" w:hint="eastAsia"/>
                <w:b/>
                <w:bCs/>
                <w:color w:val="000000"/>
                <w:kern w:val="0"/>
                <w:sz w:val="26"/>
                <w:szCs w:val="26"/>
              </w:rPr>
              <w:t xml:space="preserve"> </w:t>
            </w:r>
            <w:r>
              <w:rPr>
                <w:rFonts w:ascii="標楷體" w:eastAsia="標楷體" w:hAnsi="標楷體" w:cs="新細明體" w:hint="eastAsia"/>
                <w:b/>
                <w:bCs/>
                <w:color w:val="000000"/>
                <w:kern w:val="0"/>
                <w:sz w:val="26"/>
                <w:szCs w:val="26"/>
              </w:rPr>
              <w:t>理</w:t>
            </w:r>
            <w:r w:rsidR="00192F06">
              <w:rPr>
                <w:rFonts w:ascii="標楷體" w:eastAsia="標楷體" w:hAnsi="標楷體" w:cs="新細明體" w:hint="eastAsia"/>
                <w:b/>
                <w:bCs/>
                <w:color w:val="000000"/>
                <w:kern w:val="0"/>
                <w:sz w:val="26"/>
                <w:szCs w:val="26"/>
              </w:rPr>
              <w:t xml:space="preserve"> </w:t>
            </w:r>
            <w:r>
              <w:rPr>
                <w:rFonts w:ascii="標楷體" w:eastAsia="標楷體" w:hAnsi="標楷體" w:cs="新細明體" w:hint="eastAsia"/>
                <w:b/>
                <w:bCs/>
                <w:color w:val="000000"/>
                <w:kern w:val="0"/>
                <w:sz w:val="26"/>
                <w:szCs w:val="26"/>
              </w:rPr>
              <w:t>方</w:t>
            </w:r>
            <w:r w:rsidR="00192F06">
              <w:rPr>
                <w:rFonts w:ascii="標楷體" w:eastAsia="標楷體" w:hAnsi="標楷體" w:cs="新細明體" w:hint="eastAsia"/>
                <w:b/>
                <w:bCs/>
                <w:color w:val="000000"/>
                <w:kern w:val="0"/>
                <w:sz w:val="26"/>
                <w:szCs w:val="26"/>
              </w:rPr>
              <w:t xml:space="preserve"> </w:t>
            </w:r>
            <w:r>
              <w:rPr>
                <w:rFonts w:ascii="標楷體" w:eastAsia="標楷體" w:hAnsi="標楷體" w:cs="新細明體" w:hint="eastAsia"/>
                <w:b/>
                <w:bCs/>
                <w:color w:val="000000"/>
                <w:kern w:val="0"/>
                <w:sz w:val="26"/>
                <w:szCs w:val="26"/>
              </w:rPr>
              <w:t>法</w:t>
            </w:r>
          </w:p>
        </w:tc>
      </w:tr>
      <w:tr w:rsidR="006A0260" w:rsidRPr="00377801" w:rsidTr="007E7576">
        <w:trPr>
          <w:trHeight w:val="709"/>
          <w:jc w:val="center"/>
        </w:trPr>
        <w:tc>
          <w:tcPr>
            <w:tcW w:w="1623" w:type="dxa"/>
            <w:shd w:val="clear" w:color="auto" w:fill="auto"/>
            <w:noWrap/>
            <w:vAlign w:val="center"/>
          </w:tcPr>
          <w:p w:rsidR="006A0260" w:rsidRPr="00AA5D21" w:rsidRDefault="006A0260" w:rsidP="006A0260">
            <w:pPr>
              <w:widowControl/>
              <w:jc w:val="center"/>
              <w:rPr>
                <w:rFonts w:ascii="標楷體" w:eastAsia="標楷體" w:hAnsi="標楷體"/>
                <w:color w:val="000000"/>
                <w:kern w:val="0"/>
                <w:sz w:val="26"/>
                <w:szCs w:val="26"/>
              </w:rPr>
            </w:pPr>
            <w:r w:rsidRPr="00AA5D21">
              <w:rPr>
                <w:rFonts w:ascii="標楷體" w:eastAsia="標楷體" w:hAnsi="標楷體" w:hint="eastAsia"/>
                <w:color w:val="000000"/>
                <w:sz w:val="26"/>
                <w:szCs w:val="26"/>
              </w:rPr>
              <w:t>機械四甲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立即向學</w:t>
            </w:r>
            <w:proofErr w:type="gramStart"/>
            <w:r w:rsidRPr="00121FF4">
              <w:rPr>
                <w:rFonts w:ascii="標楷體" w:eastAsia="標楷體" w:hAnsi="標楷體" w:hint="eastAsia"/>
                <w:color w:val="000000"/>
                <w:sz w:val="25"/>
                <w:szCs w:val="25"/>
              </w:rPr>
              <w:t>務</w:t>
            </w:r>
            <w:proofErr w:type="gramEnd"/>
            <w:r w:rsidRPr="00121FF4">
              <w:rPr>
                <w:rFonts w:ascii="標楷體" w:eastAsia="標楷體" w:hAnsi="標楷體" w:hint="eastAsia"/>
                <w:color w:val="000000"/>
                <w:sz w:val="25"/>
                <w:szCs w:val="25"/>
              </w:rPr>
              <w:t>組反應。不准入班宣導。不准</w:t>
            </w:r>
            <w:proofErr w:type="gramStart"/>
            <w:r w:rsidRPr="00121FF4">
              <w:rPr>
                <w:rFonts w:ascii="標楷體" w:eastAsia="標楷體" w:hAnsi="標楷體" w:hint="eastAsia"/>
                <w:color w:val="000000"/>
                <w:sz w:val="25"/>
                <w:szCs w:val="25"/>
              </w:rPr>
              <w:t>入班發傳單</w:t>
            </w:r>
            <w:proofErr w:type="gramEnd"/>
            <w:r w:rsidRPr="00121FF4">
              <w:rPr>
                <w:rFonts w:ascii="標楷體" w:eastAsia="標楷體" w:hAnsi="標楷體" w:hint="eastAsia"/>
                <w:color w:val="000000"/>
                <w:sz w:val="25"/>
                <w:szCs w:val="25"/>
              </w:rPr>
              <w:t>。</w:t>
            </w:r>
            <w:r w:rsidR="002668AB" w:rsidRPr="00121FF4">
              <w:rPr>
                <w:rFonts w:ascii="標楷體" w:eastAsia="標楷體" w:hAnsi="標楷體" w:hint="eastAsia"/>
                <w:color w:val="000000"/>
                <w:sz w:val="25"/>
                <w:szCs w:val="25"/>
              </w:rPr>
              <w:t>不</w:t>
            </w:r>
            <w:r w:rsidRPr="00121FF4">
              <w:rPr>
                <w:rFonts w:ascii="標楷體" w:eastAsia="標楷體" w:hAnsi="標楷體" w:hint="eastAsia"/>
                <w:color w:val="000000"/>
                <w:sz w:val="25"/>
                <w:szCs w:val="25"/>
              </w:rPr>
              <w:t>准</w:t>
            </w:r>
            <w:proofErr w:type="gramStart"/>
            <w:r w:rsidRPr="00121FF4">
              <w:rPr>
                <w:rFonts w:ascii="標楷體" w:eastAsia="標楷體" w:hAnsi="標楷體" w:hint="eastAsia"/>
                <w:color w:val="000000"/>
                <w:sz w:val="25"/>
                <w:szCs w:val="25"/>
              </w:rPr>
              <w:t>入班貼傳單</w:t>
            </w:r>
            <w:proofErr w:type="gramEnd"/>
            <w:r w:rsidRPr="00121FF4">
              <w:rPr>
                <w:rFonts w:ascii="標楷體" w:eastAsia="標楷體" w:hAnsi="標楷體" w:hint="eastAsia"/>
                <w:color w:val="000000"/>
                <w:sz w:val="25"/>
                <w:szCs w:val="25"/>
              </w:rPr>
              <w:t>。</w:t>
            </w:r>
          </w:p>
        </w:tc>
      </w:tr>
      <w:tr w:rsidR="006A0260" w:rsidRPr="00377801" w:rsidTr="007E7576">
        <w:trPr>
          <w:trHeight w:val="692"/>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電機四甲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直接拒絕，離開並向校方反應。</w:t>
            </w:r>
          </w:p>
        </w:tc>
      </w:tr>
      <w:tr w:rsidR="006A0260" w:rsidRPr="00853C59" w:rsidTr="007E7576">
        <w:trPr>
          <w:trHeight w:val="68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建築四甲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有禮貌地拒絕。</w:t>
            </w:r>
          </w:p>
        </w:tc>
      </w:tr>
      <w:tr w:rsidR="006A0260" w:rsidRPr="00377801" w:rsidTr="005A7852">
        <w:trPr>
          <w:trHeight w:val="155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企管四丙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不必理會。通報學校學</w:t>
            </w:r>
            <w:proofErr w:type="gramStart"/>
            <w:r w:rsidRPr="00121FF4">
              <w:rPr>
                <w:rFonts w:ascii="標楷體" w:eastAsia="標楷體" w:hAnsi="標楷體" w:hint="eastAsia"/>
                <w:color w:val="000000"/>
                <w:sz w:val="25"/>
                <w:szCs w:val="25"/>
              </w:rPr>
              <w:t>務</w:t>
            </w:r>
            <w:proofErr w:type="gramEnd"/>
            <w:r w:rsidRPr="00121FF4">
              <w:rPr>
                <w:rFonts w:ascii="標楷體" w:eastAsia="標楷體" w:hAnsi="標楷體" w:hint="eastAsia"/>
                <w:color w:val="000000"/>
                <w:sz w:val="25"/>
                <w:szCs w:val="25"/>
              </w:rPr>
              <w:t>處，由學校解決。跟商家說:請不要打擾我們的上課時間，時間就是金錢，我們所耗損的每分每秒，不是他付得起的。跟他說:業務不好當，學生更難當，請他不要從學生下手因為更沒業績。跟他說:</w:t>
            </w:r>
            <w:r w:rsidR="002668AB" w:rsidRPr="00121FF4">
              <w:rPr>
                <w:rFonts w:ascii="標楷體" w:eastAsia="標楷體" w:hAnsi="標楷體" w:hint="eastAsia"/>
                <w:color w:val="000000"/>
                <w:sz w:val="25"/>
                <w:szCs w:val="25"/>
              </w:rPr>
              <w:t>你已</w:t>
            </w:r>
            <w:r w:rsidRPr="00121FF4">
              <w:rPr>
                <w:rFonts w:ascii="標楷體" w:eastAsia="標楷體" w:hAnsi="標楷體" w:hint="eastAsia"/>
                <w:color w:val="000000"/>
                <w:sz w:val="25"/>
                <w:szCs w:val="25"/>
              </w:rPr>
              <w:t>打擾學生作息，我們可要求學校對你做出提告。</w:t>
            </w:r>
          </w:p>
        </w:tc>
      </w:tr>
      <w:tr w:rsidR="006A0260" w:rsidRPr="00377801" w:rsidTr="00C50B14">
        <w:trPr>
          <w:trHeight w:val="69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幼保四甲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快速離開，並通知教官。好言規勸，請他離開。</w:t>
            </w:r>
          </w:p>
        </w:tc>
      </w:tr>
      <w:tr w:rsidR="006A0260" w:rsidRPr="00377801" w:rsidTr="00C50B14">
        <w:trPr>
          <w:trHeight w:val="70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看時間來得及救協助填寫。不對視馬上走掉。假裝沒看到。找理由不填寫。</w:t>
            </w:r>
          </w:p>
        </w:tc>
      </w:tr>
      <w:tr w:rsidR="006A0260" w:rsidRPr="00377801" w:rsidTr="00C50B14">
        <w:trPr>
          <w:trHeight w:val="68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資管四乙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委婉的拒絕他，跟</w:t>
            </w:r>
            <w:proofErr w:type="gramStart"/>
            <w:r w:rsidRPr="00121FF4">
              <w:rPr>
                <w:rFonts w:ascii="標楷體" w:eastAsia="標楷體" w:hAnsi="標楷體" w:hint="eastAsia"/>
                <w:color w:val="000000"/>
                <w:sz w:val="25"/>
                <w:szCs w:val="25"/>
              </w:rPr>
              <w:t>他說不需</w:t>
            </w:r>
            <w:proofErr w:type="gramEnd"/>
            <w:r w:rsidRPr="00121FF4">
              <w:rPr>
                <w:rFonts w:ascii="標楷體" w:eastAsia="標楷體" w:hAnsi="標楷體" w:hint="eastAsia"/>
                <w:color w:val="000000"/>
                <w:sz w:val="25"/>
                <w:szCs w:val="25"/>
              </w:rPr>
              <w:t>用。</w:t>
            </w:r>
          </w:p>
        </w:tc>
      </w:tr>
      <w:tr w:rsidR="006A0260" w:rsidRPr="00377801" w:rsidTr="005A7852">
        <w:trPr>
          <w:trHeight w:val="71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金融四甲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委婉拒絕。</w:t>
            </w:r>
          </w:p>
        </w:tc>
      </w:tr>
      <w:tr w:rsidR="006A0260" w:rsidRPr="00377801" w:rsidTr="00C50B14">
        <w:trPr>
          <w:trHeight w:val="689"/>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休運</w:t>
            </w:r>
            <w:proofErr w:type="gramEnd"/>
            <w:r w:rsidRPr="00AA5D21">
              <w:rPr>
                <w:rFonts w:ascii="標楷體" w:eastAsia="標楷體" w:hAnsi="標楷體" w:hint="eastAsia"/>
                <w:color w:val="000000"/>
                <w:sz w:val="26"/>
                <w:szCs w:val="26"/>
              </w:rPr>
              <w:t>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果斷拒絕，請校方協助驅離。</w:t>
            </w:r>
          </w:p>
        </w:tc>
      </w:tr>
      <w:tr w:rsidR="006A0260" w:rsidRPr="00377801" w:rsidTr="00C50B14">
        <w:trPr>
          <w:trHeight w:val="71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告知不需要並告訴</w:t>
            </w:r>
            <w:r w:rsidR="00A15FE7">
              <w:rPr>
                <w:rFonts w:ascii="標楷體" w:eastAsia="標楷體" w:hAnsi="標楷體" w:hint="eastAsia"/>
                <w:color w:val="000000"/>
                <w:sz w:val="25"/>
                <w:szCs w:val="25"/>
              </w:rPr>
              <w:t>他，</w:t>
            </w:r>
            <w:r w:rsidRPr="00121FF4">
              <w:rPr>
                <w:rFonts w:ascii="標楷體" w:eastAsia="標楷體" w:hAnsi="標楷體" w:hint="eastAsia"/>
                <w:color w:val="000000"/>
                <w:sz w:val="25"/>
                <w:szCs w:val="25"/>
              </w:rPr>
              <w:t>要</w:t>
            </w:r>
            <w:proofErr w:type="gramStart"/>
            <w:r w:rsidRPr="00121FF4">
              <w:rPr>
                <w:rFonts w:ascii="標楷體" w:eastAsia="標楷體" w:hAnsi="標楷體" w:hint="eastAsia"/>
                <w:color w:val="000000"/>
                <w:sz w:val="25"/>
                <w:szCs w:val="25"/>
              </w:rPr>
              <w:t>趕課須</w:t>
            </w:r>
            <w:proofErr w:type="gramEnd"/>
            <w:r w:rsidRPr="00121FF4">
              <w:rPr>
                <w:rFonts w:ascii="標楷體" w:eastAsia="標楷體" w:hAnsi="標楷體" w:hint="eastAsia"/>
                <w:color w:val="000000"/>
                <w:sz w:val="25"/>
                <w:szCs w:val="25"/>
              </w:rPr>
              <w:t>先行離開。</w:t>
            </w:r>
          </w:p>
        </w:tc>
      </w:tr>
      <w:tr w:rsidR="006A0260" w:rsidRPr="00377801" w:rsidTr="00C50B14">
        <w:trPr>
          <w:trHeight w:val="69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觀光四乙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通報馬組長。立即加速離開。</w:t>
            </w:r>
            <w:proofErr w:type="gramStart"/>
            <w:r w:rsidR="00A15FE7" w:rsidRPr="00121FF4">
              <w:rPr>
                <w:rFonts w:ascii="標楷體" w:eastAsia="標楷體" w:hAnsi="標楷體" w:hint="eastAsia"/>
                <w:color w:val="000000"/>
                <w:sz w:val="25"/>
                <w:szCs w:val="25"/>
              </w:rPr>
              <w:t>勿留個資給</w:t>
            </w:r>
            <w:proofErr w:type="gramEnd"/>
            <w:r w:rsidR="00A15FE7" w:rsidRPr="00121FF4">
              <w:rPr>
                <w:rFonts w:ascii="標楷體" w:eastAsia="標楷體" w:hAnsi="標楷體" w:hint="eastAsia"/>
                <w:color w:val="000000"/>
                <w:sz w:val="25"/>
                <w:szCs w:val="25"/>
              </w:rPr>
              <w:t>行銷人員</w:t>
            </w:r>
            <w:r w:rsidR="007E7576">
              <w:rPr>
                <w:rFonts w:ascii="新細明體" w:hAnsi="新細明體" w:hint="eastAsia"/>
                <w:color w:val="000000"/>
                <w:sz w:val="25"/>
                <w:szCs w:val="25"/>
              </w:rPr>
              <w:t>。</w:t>
            </w:r>
            <w:proofErr w:type="gramStart"/>
            <w:r w:rsidRPr="00121FF4">
              <w:rPr>
                <w:rFonts w:ascii="標楷體" w:eastAsia="標楷體" w:hAnsi="標楷體" w:hint="eastAsia"/>
                <w:color w:val="000000"/>
                <w:sz w:val="25"/>
                <w:szCs w:val="25"/>
              </w:rPr>
              <w:t>婉</w:t>
            </w:r>
            <w:proofErr w:type="gramEnd"/>
            <w:r w:rsidRPr="00121FF4">
              <w:rPr>
                <w:rFonts w:ascii="標楷體" w:eastAsia="標楷體" w:hAnsi="標楷體" w:hint="eastAsia"/>
                <w:color w:val="000000"/>
                <w:sz w:val="25"/>
                <w:szCs w:val="25"/>
              </w:rPr>
              <w:t>拒推辭。</w:t>
            </w:r>
          </w:p>
        </w:tc>
      </w:tr>
      <w:tr w:rsidR="006A0260" w:rsidRPr="00377801" w:rsidTr="00C50B14">
        <w:trPr>
          <w:trHeight w:val="692"/>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觀光四丙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不予理會。報告給學校處理。</w:t>
            </w:r>
          </w:p>
        </w:tc>
      </w:tr>
      <w:tr w:rsidR="006A0260" w:rsidRPr="00377801" w:rsidTr="00937931">
        <w:trPr>
          <w:trHeight w:val="717"/>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妝彩</w:t>
            </w:r>
            <w:proofErr w:type="gramEnd"/>
            <w:r w:rsidRPr="00AA5D21">
              <w:rPr>
                <w:rFonts w:ascii="標楷體" w:eastAsia="標楷體" w:hAnsi="標楷體" w:hint="eastAsia"/>
                <w:color w:val="000000"/>
                <w:sz w:val="26"/>
                <w:szCs w:val="26"/>
              </w:rPr>
              <w:t>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禮貌拒絕，快速離開。如行為造成同學困擾，可通報學</w:t>
            </w:r>
            <w:proofErr w:type="gramStart"/>
            <w:r w:rsidRPr="00121FF4">
              <w:rPr>
                <w:rFonts w:ascii="標楷體" w:eastAsia="標楷體" w:hAnsi="標楷體" w:hint="eastAsia"/>
                <w:color w:val="000000"/>
                <w:sz w:val="25"/>
                <w:szCs w:val="25"/>
              </w:rPr>
              <w:t>務</w:t>
            </w:r>
            <w:proofErr w:type="gramEnd"/>
            <w:r w:rsidRPr="00121FF4">
              <w:rPr>
                <w:rFonts w:ascii="標楷體" w:eastAsia="標楷體" w:hAnsi="標楷體" w:hint="eastAsia"/>
                <w:color w:val="000000"/>
                <w:sz w:val="25"/>
                <w:szCs w:val="25"/>
              </w:rPr>
              <w:t>處教官或警衛人員，避免直接衝突。</w:t>
            </w:r>
          </w:p>
        </w:tc>
      </w:tr>
      <w:tr w:rsidR="006A0260" w:rsidRPr="00377801" w:rsidTr="005A7852">
        <w:trPr>
          <w:trHeight w:val="68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妝彩</w:t>
            </w:r>
            <w:proofErr w:type="gramEnd"/>
            <w:r w:rsidRPr="00AA5D21">
              <w:rPr>
                <w:rFonts w:ascii="標楷體" w:eastAsia="標楷體" w:hAnsi="標楷體" w:hint="eastAsia"/>
                <w:color w:val="000000"/>
                <w:sz w:val="26"/>
                <w:szCs w:val="26"/>
              </w:rPr>
              <w:t>四乙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直接拒絕。</w:t>
            </w:r>
          </w:p>
        </w:tc>
      </w:tr>
      <w:tr w:rsidR="006A0260" w:rsidRPr="00377801" w:rsidTr="00C50B14">
        <w:trPr>
          <w:trHeight w:val="69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時尚四甲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大學生應自主表達想法。學會拒絕行銷。</w:t>
            </w:r>
          </w:p>
        </w:tc>
      </w:tr>
      <w:tr w:rsidR="006A0260" w:rsidRPr="00377801" w:rsidTr="005A7852">
        <w:trPr>
          <w:trHeight w:val="71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餐飲四甲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面帶微笑，委婉拒絕。</w:t>
            </w:r>
          </w:p>
        </w:tc>
      </w:tr>
      <w:tr w:rsidR="006A0260" w:rsidRPr="00377801" w:rsidTr="005A7852">
        <w:trPr>
          <w:trHeight w:val="75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餐飲四乙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學會說不</w:t>
            </w:r>
            <w:proofErr w:type="gramEnd"/>
            <w:r w:rsidRPr="00121FF4">
              <w:rPr>
                <w:rFonts w:ascii="標楷體" w:eastAsia="標楷體" w:hAnsi="標楷體" w:hint="eastAsia"/>
                <w:color w:val="000000"/>
                <w:sz w:val="25"/>
                <w:szCs w:val="25"/>
              </w:rPr>
              <w:t>，有急事的推託對方。</w:t>
            </w:r>
          </w:p>
        </w:tc>
      </w:tr>
      <w:tr w:rsidR="006A0260" w:rsidRPr="00377801" w:rsidTr="00096F17">
        <w:trPr>
          <w:trHeight w:val="716"/>
          <w:jc w:val="center"/>
        </w:trPr>
        <w:tc>
          <w:tcPr>
            <w:tcW w:w="1623" w:type="dxa"/>
            <w:shd w:val="clear" w:color="auto" w:fill="auto"/>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lastRenderedPageBreak/>
              <w:t>土木三甲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反推銷公司產品。</w:t>
            </w:r>
          </w:p>
        </w:tc>
      </w:tr>
      <w:tr w:rsidR="006A0260" w:rsidRPr="00377801" w:rsidTr="00096F17">
        <w:trPr>
          <w:trHeight w:val="684"/>
          <w:jc w:val="center"/>
        </w:trPr>
        <w:tc>
          <w:tcPr>
            <w:tcW w:w="1623" w:type="dxa"/>
            <w:shd w:val="clear" w:color="auto" w:fill="auto"/>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電子三甲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不理會。</w:t>
            </w:r>
          </w:p>
        </w:tc>
      </w:tr>
      <w:tr w:rsidR="006A0260" w:rsidRPr="00377801" w:rsidTr="00096F17">
        <w:trPr>
          <w:trHeight w:val="707"/>
          <w:jc w:val="center"/>
        </w:trPr>
        <w:tc>
          <w:tcPr>
            <w:tcW w:w="1623" w:type="dxa"/>
            <w:shd w:val="clear" w:color="auto" w:fill="auto"/>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機械三乙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主動通報老師或教官。立即迴避。</w:t>
            </w:r>
          </w:p>
        </w:tc>
      </w:tr>
      <w:tr w:rsidR="006A0260" w:rsidRPr="00377801" w:rsidTr="00096F17">
        <w:trPr>
          <w:trHeight w:val="70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電機三丙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盡可能不要參與，並予以拒絕。</w:t>
            </w:r>
          </w:p>
        </w:tc>
      </w:tr>
      <w:tr w:rsidR="006A0260" w:rsidRPr="00377801" w:rsidTr="00096F17">
        <w:trPr>
          <w:trHeight w:val="68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工管三甲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謝謝，我不需要。</w:t>
            </w:r>
          </w:p>
        </w:tc>
      </w:tr>
      <w:tr w:rsidR="006A0260" w:rsidRPr="00377801" w:rsidTr="00096F17">
        <w:trPr>
          <w:trHeight w:val="71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建築三甲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溫和拒絕。太超過告知學校。在班會提出。</w:t>
            </w:r>
          </w:p>
        </w:tc>
      </w:tr>
      <w:tr w:rsidR="006A0260" w:rsidRPr="00377801" w:rsidTr="00096F17">
        <w:trPr>
          <w:trHeight w:val="70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企管三乙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理性拒絕，並且通知警衛。</w:t>
            </w:r>
          </w:p>
        </w:tc>
      </w:tr>
      <w:tr w:rsidR="006A0260" w:rsidRPr="00377801" w:rsidTr="00096F17">
        <w:trPr>
          <w:trHeight w:val="687"/>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企管三丙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不予理會。若遇到可疑人士推銷，調查之理由進入校園，應通</w:t>
            </w:r>
            <w:r w:rsidR="00A15FE7">
              <w:rPr>
                <w:rFonts w:ascii="標楷體" w:eastAsia="標楷體" w:hAnsi="標楷體" w:hint="eastAsia"/>
                <w:color w:val="000000"/>
                <w:sz w:val="25"/>
                <w:szCs w:val="25"/>
              </w:rPr>
              <w:t>報</w:t>
            </w:r>
            <w:r w:rsidRPr="00121FF4">
              <w:rPr>
                <w:rFonts w:ascii="標楷體" w:eastAsia="標楷體" w:hAnsi="標楷體" w:hint="eastAsia"/>
                <w:color w:val="000000"/>
                <w:sz w:val="25"/>
                <w:szCs w:val="25"/>
              </w:rPr>
              <w:t>老師或教官。</w:t>
            </w:r>
          </w:p>
        </w:tc>
      </w:tr>
      <w:tr w:rsidR="006A0260" w:rsidRPr="00377801" w:rsidTr="00096F17">
        <w:trPr>
          <w:trHeight w:val="711"/>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幼保三甲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我趕時間。通報給教官有推銷者。假裝沒聽到。</w:t>
            </w:r>
          </w:p>
        </w:tc>
      </w:tr>
      <w:tr w:rsidR="006A0260" w:rsidRPr="00377801" w:rsidTr="00096F17">
        <w:trPr>
          <w:trHeight w:val="694"/>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跟商家勸說，或</w:t>
            </w:r>
            <w:r w:rsidR="007A305C">
              <w:rPr>
                <w:rFonts w:ascii="標楷體" w:eastAsia="標楷體" w:hAnsi="標楷體" w:hint="eastAsia"/>
                <w:color w:val="000000"/>
                <w:sz w:val="25"/>
                <w:szCs w:val="25"/>
              </w:rPr>
              <w:t>者</w:t>
            </w:r>
            <w:r w:rsidRPr="00121FF4">
              <w:rPr>
                <w:rFonts w:ascii="標楷體" w:eastAsia="標楷體" w:hAnsi="標楷體" w:hint="eastAsia"/>
                <w:color w:val="000000"/>
                <w:sz w:val="25"/>
                <w:szCs w:val="25"/>
              </w:rPr>
              <w:t>跟校園管理員反應處理。</w:t>
            </w:r>
          </w:p>
        </w:tc>
      </w:tr>
      <w:tr w:rsidR="006A0260" w:rsidRPr="00377801" w:rsidTr="00E53548">
        <w:trPr>
          <w:trHeight w:val="831"/>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應外三甲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因避免外來的人是否心存惡念，如果有人</w:t>
            </w:r>
            <w:r w:rsidR="007A305C">
              <w:rPr>
                <w:rFonts w:ascii="標楷體" w:eastAsia="標楷體" w:hAnsi="標楷體" w:hint="eastAsia"/>
                <w:color w:val="000000"/>
                <w:sz w:val="25"/>
                <w:szCs w:val="25"/>
              </w:rPr>
              <w:t>靠近，</w:t>
            </w:r>
            <w:r w:rsidRPr="00121FF4">
              <w:rPr>
                <w:rFonts w:ascii="標楷體" w:eastAsia="標楷體" w:hAnsi="標楷體" w:hint="eastAsia"/>
                <w:color w:val="000000"/>
                <w:sz w:val="25"/>
                <w:szCs w:val="25"/>
              </w:rPr>
              <w:t>找人詢問事情，請為了自身安全，應該盡量遠離，或者盡快結伴離開，以防自己捲入不可預料的事情。</w:t>
            </w:r>
          </w:p>
        </w:tc>
      </w:tr>
      <w:tr w:rsidR="006A0260" w:rsidRPr="00377801" w:rsidTr="00E53548">
        <w:trPr>
          <w:trHeight w:val="701"/>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金融三甲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告知</w:t>
            </w:r>
            <w:r w:rsidR="00AA5D21" w:rsidRPr="00121FF4">
              <w:rPr>
                <w:rFonts w:ascii="標楷體" w:eastAsia="標楷體" w:hAnsi="標楷體" w:hint="eastAsia"/>
                <w:color w:val="000000"/>
                <w:sz w:val="25"/>
                <w:szCs w:val="25"/>
              </w:rPr>
              <w:t>師</w:t>
            </w:r>
            <w:r w:rsidRPr="00121FF4">
              <w:rPr>
                <w:rFonts w:ascii="標楷體" w:eastAsia="標楷體" w:hAnsi="標楷體" w:hint="eastAsia"/>
                <w:color w:val="000000"/>
                <w:sz w:val="25"/>
                <w:szCs w:val="25"/>
              </w:rPr>
              <w:t>長，請他離開。</w:t>
            </w:r>
          </w:p>
        </w:tc>
      </w:tr>
      <w:tr w:rsidR="006A0260" w:rsidRPr="00377801" w:rsidTr="00096F17">
        <w:trPr>
          <w:trHeight w:val="70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休運</w:t>
            </w:r>
            <w:proofErr w:type="gramEnd"/>
            <w:r w:rsidRPr="00AA5D21">
              <w:rPr>
                <w:rFonts w:ascii="標楷體" w:eastAsia="標楷體" w:hAnsi="標楷體" w:hint="eastAsia"/>
                <w:color w:val="000000"/>
                <w:sz w:val="26"/>
                <w:szCs w:val="26"/>
              </w:rPr>
              <w:t>三乙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看內容若需提供過多個人資料則不配合。</w:t>
            </w:r>
          </w:p>
        </w:tc>
      </w:tr>
      <w:tr w:rsidR="006A0260" w:rsidRPr="00377801" w:rsidTr="009222A2">
        <w:trPr>
          <w:trHeight w:val="554"/>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資工三甲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說不</w:t>
            </w:r>
            <w:proofErr w:type="gramEnd"/>
            <w:r w:rsidRPr="00121FF4">
              <w:rPr>
                <w:rFonts w:ascii="標楷體" w:eastAsia="標楷體" w:hAnsi="標楷體" w:hint="eastAsia"/>
                <w:color w:val="000000"/>
                <w:sz w:val="25"/>
                <w:szCs w:val="25"/>
              </w:rPr>
              <w:t>。</w:t>
            </w:r>
          </w:p>
        </w:tc>
      </w:tr>
      <w:tr w:rsidR="006A0260" w:rsidRPr="00377801" w:rsidTr="00AB18A2">
        <w:trPr>
          <w:trHeight w:val="847"/>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一般不留資料純屬調查，可以協助。商業調查推銷，可以以微笑推託。有些需要交代，可以協助。遇到有興趣的，可以留下資料觀看。</w:t>
            </w:r>
          </w:p>
        </w:tc>
      </w:tr>
      <w:tr w:rsidR="006A0260" w:rsidRPr="00377801" w:rsidTr="00096F17">
        <w:trPr>
          <w:trHeight w:val="113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觀光三乙</w:t>
            </w:r>
          </w:p>
        </w:tc>
        <w:tc>
          <w:tcPr>
            <w:tcW w:w="8931" w:type="dxa"/>
            <w:shd w:val="clear" w:color="auto" w:fill="auto"/>
            <w:noWrap/>
            <w:vAlign w:val="center"/>
          </w:tcPr>
          <w:p w:rsidR="006A0260" w:rsidRPr="00121FF4" w:rsidRDefault="001A1C02" w:rsidP="006A0260">
            <w:pPr>
              <w:rPr>
                <w:rFonts w:ascii="標楷體" w:eastAsia="標楷體" w:hAnsi="標楷體"/>
                <w:color w:val="000000"/>
                <w:sz w:val="25"/>
                <w:szCs w:val="25"/>
              </w:rPr>
            </w:pPr>
            <w:r>
              <w:rPr>
                <w:rFonts w:ascii="標楷體" w:eastAsia="標楷體" w:hAnsi="標楷體" w:hint="eastAsia"/>
                <w:color w:val="000000"/>
                <w:sz w:val="25"/>
                <w:szCs w:val="25"/>
              </w:rPr>
              <w:t>已</w:t>
            </w:r>
            <w:r w:rsidR="006A0260" w:rsidRPr="00121FF4">
              <w:rPr>
                <w:rFonts w:ascii="標楷體" w:eastAsia="標楷體" w:hAnsi="標楷體" w:hint="eastAsia"/>
                <w:color w:val="000000"/>
                <w:sz w:val="25"/>
                <w:szCs w:val="25"/>
              </w:rPr>
              <w:t>買過:告訴行銷人員此產品已經購買過，不需要再買，讓他放棄繼續行銷的念頭。</w:t>
            </w:r>
            <w:proofErr w:type="gramStart"/>
            <w:r w:rsidR="006A0260" w:rsidRPr="00121FF4">
              <w:rPr>
                <w:rFonts w:ascii="標楷體" w:eastAsia="標楷體" w:hAnsi="標楷體" w:hint="eastAsia"/>
                <w:color w:val="000000"/>
                <w:sz w:val="25"/>
                <w:szCs w:val="25"/>
              </w:rPr>
              <w:t>至校安中心</w:t>
            </w:r>
            <w:proofErr w:type="gramEnd"/>
            <w:r w:rsidR="006A0260" w:rsidRPr="00121FF4">
              <w:rPr>
                <w:rFonts w:ascii="標楷體" w:eastAsia="標楷體" w:hAnsi="標楷體" w:hint="eastAsia"/>
                <w:color w:val="000000"/>
                <w:sz w:val="25"/>
                <w:szCs w:val="25"/>
              </w:rPr>
              <w:t>:</w:t>
            </w:r>
            <w:proofErr w:type="gramStart"/>
            <w:r w:rsidR="006A0260" w:rsidRPr="00121FF4">
              <w:rPr>
                <w:rFonts w:ascii="標楷體" w:eastAsia="標楷體" w:hAnsi="標楷體" w:hint="eastAsia"/>
                <w:color w:val="000000"/>
                <w:sz w:val="25"/>
                <w:szCs w:val="25"/>
              </w:rPr>
              <w:t>到校安中心</w:t>
            </w:r>
            <w:proofErr w:type="gramEnd"/>
            <w:r w:rsidR="006A0260" w:rsidRPr="00121FF4">
              <w:rPr>
                <w:rFonts w:ascii="標楷體" w:eastAsia="標楷體" w:hAnsi="標楷體" w:hint="eastAsia"/>
                <w:color w:val="000000"/>
                <w:sz w:val="25"/>
                <w:szCs w:val="25"/>
              </w:rPr>
              <w:t>告知目前校內有行銷人員來做調查，請老師來協助處理。委婉拒絕:告訴對方此物品用不到，或者買了會被家人念，各種方法委婉拒絕。</w:t>
            </w:r>
          </w:p>
        </w:tc>
      </w:tr>
      <w:tr w:rsidR="006A0260" w:rsidRPr="00377801" w:rsidTr="009222A2">
        <w:trPr>
          <w:trHeight w:val="687"/>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觀光三丙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委婉</w:t>
            </w:r>
            <w:proofErr w:type="gramStart"/>
            <w:r w:rsidRPr="00121FF4">
              <w:rPr>
                <w:rFonts w:ascii="標楷體" w:eastAsia="標楷體" w:hAnsi="標楷體" w:hint="eastAsia"/>
                <w:color w:val="000000"/>
                <w:sz w:val="25"/>
                <w:szCs w:val="25"/>
              </w:rPr>
              <w:t>拒絕說不需要</w:t>
            </w:r>
            <w:proofErr w:type="gramEnd"/>
            <w:r w:rsidRPr="00121FF4">
              <w:rPr>
                <w:rFonts w:ascii="標楷體" w:eastAsia="標楷體" w:hAnsi="標楷體" w:hint="eastAsia"/>
                <w:color w:val="000000"/>
                <w:sz w:val="25"/>
                <w:szCs w:val="25"/>
              </w:rPr>
              <w:t>。</w:t>
            </w:r>
          </w:p>
        </w:tc>
      </w:tr>
      <w:tr w:rsidR="006A0260" w:rsidRPr="00377801" w:rsidTr="009222A2">
        <w:trPr>
          <w:trHeight w:val="69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妝彩</w:t>
            </w:r>
            <w:proofErr w:type="gramEnd"/>
            <w:r w:rsidRPr="00AA5D21">
              <w:rPr>
                <w:rFonts w:ascii="標楷體" w:eastAsia="標楷體" w:hAnsi="標楷體" w:hint="eastAsia"/>
                <w:color w:val="000000"/>
                <w:sz w:val="26"/>
                <w:szCs w:val="26"/>
              </w:rPr>
              <w:t>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告知商家無此需求。</w:t>
            </w:r>
          </w:p>
        </w:tc>
      </w:tr>
      <w:tr w:rsidR="006A0260" w:rsidRPr="00377801" w:rsidTr="00121FF4">
        <w:trPr>
          <w:trHeight w:val="55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妝彩</w:t>
            </w:r>
            <w:proofErr w:type="gramEnd"/>
            <w:r w:rsidRPr="00AA5D21">
              <w:rPr>
                <w:rFonts w:ascii="標楷體" w:eastAsia="標楷體" w:hAnsi="標楷體" w:hint="eastAsia"/>
                <w:color w:val="000000"/>
                <w:sz w:val="26"/>
                <w:szCs w:val="26"/>
              </w:rPr>
              <w:t>三乙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謝絕推銷。</w:t>
            </w:r>
          </w:p>
        </w:tc>
      </w:tr>
      <w:tr w:rsidR="00834969" w:rsidRPr="00377801" w:rsidTr="00121FF4">
        <w:trPr>
          <w:trHeight w:val="555"/>
          <w:jc w:val="center"/>
        </w:trPr>
        <w:tc>
          <w:tcPr>
            <w:tcW w:w="1623" w:type="dxa"/>
            <w:shd w:val="clear" w:color="auto" w:fill="auto"/>
            <w:noWrap/>
            <w:vAlign w:val="center"/>
          </w:tcPr>
          <w:p w:rsidR="00834969" w:rsidRPr="00AA5D21" w:rsidRDefault="003913E8" w:rsidP="006A0260">
            <w:pPr>
              <w:jc w:val="center"/>
              <w:rPr>
                <w:rFonts w:ascii="標楷體" w:eastAsia="標楷體" w:hAnsi="標楷體"/>
                <w:color w:val="000000"/>
                <w:sz w:val="26"/>
                <w:szCs w:val="26"/>
              </w:rPr>
            </w:pPr>
            <w:r>
              <w:rPr>
                <w:rFonts w:ascii="標楷體" w:eastAsia="標楷體" w:hAnsi="標楷體" w:hint="eastAsia"/>
                <w:color w:val="000000"/>
                <w:sz w:val="26"/>
                <w:szCs w:val="26"/>
              </w:rPr>
              <w:lastRenderedPageBreak/>
              <w:t>時尚三甲</w:t>
            </w:r>
          </w:p>
        </w:tc>
        <w:tc>
          <w:tcPr>
            <w:tcW w:w="8931" w:type="dxa"/>
            <w:shd w:val="clear" w:color="auto" w:fill="auto"/>
            <w:noWrap/>
            <w:vAlign w:val="center"/>
          </w:tcPr>
          <w:p w:rsidR="00834969" w:rsidRPr="00121FF4" w:rsidRDefault="003913E8" w:rsidP="006A0260">
            <w:pPr>
              <w:rPr>
                <w:rFonts w:ascii="標楷體" w:eastAsia="標楷體" w:hAnsi="標楷體"/>
                <w:color w:val="000000"/>
                <w:sz w:val="25"/>
                <w:szCs w:val="25"/>
              </w:rPr>
            </w:pPr>
            <w:proofErr w:type="gramStart"/>
            <w:r>
              <w:rPr>
                <w:rFonts w:ascii="標楷體" w:eastAsia="標楷體" w:hAnsi="標楷體" w:hint="eastAsia"/>
                <w:color w:val="000000"/>
                <w:sz w:val="25"/>
                <w:szCs w:val="25"/>
              </w:rPr>
              <w:t>填假資料</w:t>
            </w:r>
            <w:proofErr w:type="gramEnd"/>
            <w:r>
              <w:rPr>
                <w:rFonts w:ascii="標楷體" w:eastAsia="標楷體" w:hAnsi="標楷體" w:hint="eastAsia"/>
                <w:color w:val="000000"/>
                <w:sz w:val="25"/>
                <w:szCs w:val="25"/>
              </w:rPr>
              <w:t>，找藉口，快跑。</w:t>
            </w:r>
          </w:p>
        </w:tc>
      </w:tr>
      <w:tr w:rsidR="006A0260" w:rsidRPr="00377801" w:rsidTr="00121FF4">
        <w:trPr>
          <w:trHeight w:val="55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數位三甲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跟校安</w:t>
            </w:r>
            <w:proofErr w:type="gramEnd"/>
            <w:r w:rsidRPr="00121FF4">
              <w:rPr>
                <w:rFonts w:ascii="標楷體" w:eastAsia="標楷體" w:hAnsi="標楷體" w:hint="eastAsia"/>
                <w:color w:val="000000"/>
                <w:sz w:val="25"/>
                <w:szCs w:val="25"/>
              </w:rPr>
              <w:t>報備。拒絕。</w:t>
            </w:r>
          </w:p>
        </w:tc>
      </w:tr>
      <w:tr w:rsidR="006A0260" w:rsidRPr="00377801" w:rsidTr="00121FF4">
        <w:trPr>
          <w:trHeight w:val="55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數位三乙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proofErr w:type="gramStart"/>
            <w:r w:rsidRPr="00121FF4">
              <w:rPr>
                <w:rFonts w:ascii="標楷體" w:eastAsia="標楷體" w:hAnsi="標楷體" w:hint="eastAsia"/>
                <w:color w:val="000000"/>
                <w:sz w:val="25"/>
                <w:szCs w:val="25"/>
              </w:rPr>
              <w:t>勇敢說不</w:t>
            </w:r>
            <w:proofErr w:type="gramEnd"/>
            <w:r w:rsidRPr="00121FF4">
              <w:rPr>
                <w:rFonts w:ascii="標楷體" w:eastAsia="標楷體" w:hAnsi="標楷體" w:hint="eastAsia"/>
                <w:color w:val="000000"/>
                <w:sz w:val="25"/>
                <w:szCs w:val="25"/>
              </w:rPr>
              <w:t>，沒空。</w:t>
            </w:r>
          </w:p>
        </w:tc>
      </w:tr>
      <w:tr w:rsidR="006A0260" w:rsidRPr="00377801" w:rsidTr="005B3D54">
        <w:trPr>
          <w:trHeight w:val="85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餐飲三甲</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試著聽，所謂行銷或調查並去跟他們說學校的優點，以及那些方便的地方，例如停車管理，地方指南，實作的設備工具等等..</w:t>
            </w:r>
            <w:r w:rsidR="0046227B" w:rsidRPr="00B21711">
              <w:rPr>
                <w:rFonts w:ascii="標楷體" w:eastAsia="標楷體" w:hAnsi="標楷體" w:hint="eastAsia"/>
                <w:color w:val="000000" w:themeColor="text1"/>
                <w:sz w:val="25"/>
                <w:szCs w:val="25"/>
              </w:rPr>
              <w:t>。</w:t>
            </w:r>
          </w:p>
        </w:tc>
      </w:tr>
      <w:tr w:rsidR="006A0260" w:rsidRPr="00377801" w:rsidTr="00096F17">
        <w:trPr>
          <w:trHeight w:val="55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電子二甲</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婉轉拒絕。</w:t>
            </w:r>
          </w:p>
        </w:tc>
      </w:tr>
      <w:tr w:rsidR="006A0260" w:rsidRPr="00377801" w:rsidTr="00121FF4">
        <w:trPr>
          <w:trHeight w:val="55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機械二甲</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要看校外商家或市場調查的人，問甚麼再回答，不方便回答的話，就</w:t>
            </w:r>
            <w:proofErr w:type="gramStart"/>
            <w:r w:rsidRPr="00B21711">
              <w:rPr>
                <w:rFonts w:ascii="標楷體" w:eastAsia="標楷體" w:hAnsi="標楷體" w:hint="eastAsia"/>
                <w:color w:val="000000" w:themeColor="text1"/>
                <w:sz w:val="25"/>
                <w:szCs w:val="25"/>
              </w:rPr>
              <w:t>回答說要去</w:t>
            </w:r>
            <w:proofErr w:type="gramEnd"/>
            <w:r w:rsidRPr="00B21711">
              <w:rPr>
                <w:rFonts w:ascii="標楷體" w:eastAsia="標楷體" w:hAnsi="標楷體" w:hint="eastAsia"/>
                <w:color w:val="000000" w:themeColor="text1"/>
                <w:sz w:val="25"/>
                <w:szCs w:val="25"/>
              </w:rPr>
              <w:t>上課，去吃飯。</w:t>
            </w:r>
          </w:p>
        </w:tc>
      </w:tr>
      <w:tr w:rsidR="006A0260" w:rsidRPr="00377801" w:rsidTr="00121FF4">
        <w:trPr>
          <w:trHeight w:val="55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電機二甲</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在沒有透露個人資料及聯或資料狀況下，可以接受調查，如有不知道的東西就隨便填。</w:t>
            </w:r>
          </w:p>
        </w:tc>
      </w:tr>
      <w:tr w:rsidR="006A0260" w:rsidRPr="00377801" w:rsidTr="005B3D54">
        <w:trPr>
          <w:trHeight w:val="64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電機二乙</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通報學校。不予理會。如果是可疑人物，立即連絡學校</w:t>
            </w:r>
            <w:r w:rsidR="00B21711" w:rsidRPr="00B21711">
              <w:rPr>
                <w:rFonts w:ascii="標楷體" w:eastAsia="標楷體" w:hAnsi="標楷體" w:hint="eastAsia"/>
                <w:color w:val="000000" w:themeColor="text1"/>
                <w:sz w:val="25"/>
                <w:szCs w:val="25"/>
              </w:rPr>
              <w:t>或</w:t>
            </w:r>
            <w:r w:rsidRPr="00B21711">
              <w:rPr>
                <w:rFonts w:ascii="標楷體" w:eastAsia="標楷體" w:hAnsi="標楷體" w:hint="eastAsia"/>
                <w:color w:val="000000" w:themeColor="text1"/>
                <w:sz w:val="25"/>
                <w:szCs w:val="25"/>
              </w:rPr>
              <w:t>報警。</w:t>
            </w:r>
          </w:p>
        </w:tc>
      </w:tr>
      <w:tr w:rsidR="006A0260" w:rsidRPr="00377801" w:rsidTr="00E53548">
        <w:trPr>
          <w:trHeight w:val="70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建築二甲</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理性拒絕。</w:t>
            </w:r>
          </w:p>
        </w:tc>
      </w:tr>
      <w:tr w:rsidR="006A0260" w:rsidRPr="00377801" w:rsidTr="00E53548">
        <w:trPr>
          <w:trHeight w:val="70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企管二甲</w:t>
            </w:r>
          </w:p>
        </w:tc>
        <w:tc>
          <w:tcPr>
            <w:tcW w:w="8931" w:type="dxa"/>
            <w:shd w:val="clear" w:color="auto" w:fill="auto"/>
            <w:noWrap/>
            <w:vAlign w:val="center"/>
          </w:tcPr>
          <w:p w:rsidR="006A0260" w:rsidRPr="00B21711" w:rsidRDefault="006A0260" w:rsidP="006A0260">
            <w:pPr>
              <w:rPr>
                <w:rFonts w:ascii="標楷體" w:eastAsia="標楷體" w:hAnsi="標楷體"/>
                <w:color w:val="000000" w:themeColor="text1"/>
                <w:sz w:val="25"/>
                <w:szCs w:val="25"/>
              </w:rPr>
            </w:pPr>
            <w:r w:rsidRPr="00B21711">
              <w:rPr>
                <w:rFonts w:ascii="標楷體" w:eastAsia="標楷體" w:hAnsi="標楷體" w:hint="eastAsia"/>
                <w:color w:val="000000" w:themeColor="text1"/>
                <w:sz w:val="25"/>
                <w:szCs w:val="25"/>
              </w:rPr>
              <w:t>直接無視走過去。對</w:t>
            </w:r>
            <w:proofErr w:type="gramStart"/>
            <w:r w:rsidRPr="00B21711">
              <w:rPr>
                <w:rFonts w:ascii="標楷體" w:eastAsia="標楷體" w:hAnsi="標楷體" w:hint="eastAsia"/>
                <w:color w:val="000000" w:themeColor="text1"/>
                <w:sz w:val="25"/>
                <w:szCs w:val="25"/>
              </w:rPr>
              <w:t>他說趕時</w:t>
            </w:r>
            <w:proofErr w:type="gramEnd"/>
            <w:r w:rsidRPr="00B21711">
              <w:rPr>
                <w:rFonts w:ascii="標楷體" w:eastAsia="標楷體" w:hAnsi="標楷體" w:hint="eastAsia"/>
                <w:color w:val="000000" w:themeColor="text1"/>
                <w:sz w:val="25"/>
                <w:szCs w:val="25"/>
              </w:rPr>
              <w:t>間或沒興趣拒絕。配合他坐地查或推銷。</w:t>
            </w:r>
          </w:p>
        </w:tc>
      </w:tr>
      <w:tr w:rsidR="006A0260" w:rsidRPr="00377801" w:rsidTr="005A7852">
        <w:trPr>
          <w:trHeight w:val="70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禮貌拒絕。</w:t>
            </w:r>
          </w:p>
        </w:tc>
      </w:tr>
      <w:tr w:rsidR="006A0260" w:rsidRPr="00377801" w:rsidTr="009954E3">
        <w:trPr>
          <w:trHeight w:val="69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資管二乙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向學校反應。</w:t>
            </w:r>
          </w:p>
        </w:tc>
      </w:tr>
      <w:tr w:rsidR="006A0260" w:rsidRPr="00377801" w:rsidTr="005B3D54">
        <w:trPr>
          <w:trHeight w:val="1277"/>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應外二甲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對對方說沒空或者有事，先行離開。客氣</w:t>
            </w:r>
            <w:r w:rsidR="00B21711">
              <w:rPr>
                <w:rFonts w:ascii="標楷體" w:eastAsia="標楷體" w:hAnsi="標楷體" w:hint="eastAsia"/>
                <w:color w:val="000000"/>
                <w:sz w:val="25"/>
                <w:szCs w:val="25"/>
              </w:rPr>
              <w:t>的</w:t>
            </w:r>
            <w:r w:rsidRPr="00121FF4">
              <w:rPr>
                <w:rFonts w:ascii="標楷體" w:eastAsia="標楷體" w:hAnsi="標楷體" w:hint="eastAsia"/>
                <w:color w:val="000000"/>
                <w:sz w:val="25"/>
                <w:szCs w:val="25"/>
              </w:rPr>
              <w:t>拒絕對方，然後離開。委婉</w:t>
            </w:r>
            <w:r w:rsidR="00B21711">
              <w:rPr>
                <w:rFonts w:ascii="標楷體" w:eastAsia="標楷體" w:hAnsi="標楷體" w:hint="eastAsia"/>
                <w:color w:val="000000"/>
                <w:sz w:val="25"/>
                <w:szCs w:val="25"/>
              </w:rPr>
              <w:t>的</w:t>
            </w:r>
            <w:r w:rsidRPr="00121FF4">
              <w:rPr>
                <w:rFonts w:ascii="標楷體" w:eastAsia="標楷體" w:hAnsi="標楷體" w:hint="eastAsia"/>
                <w:color w:val="000000"/>
                <w:sz w:val="25"/>
                <w:szCs w:val="25"/>
              </w:rPr>
              <w:t>跟</w:t>
            </w:r>
            <w:proofErr w:type="gramStart"/>
            <w:r w:rsidRPr="00121FF4">
              <w:rPr>
                <w:rFonts w:ascii="標楷體" w:eastAsia="標楷體" w:hAnsi="標楷體" w:hint="eastAsia"/>
                <w:color w:val="000000"/>
                <w:sz w:val="25"/>
                <w:szCs w:val="25"/>
              </w:rPr>
              <w:t>對方說聲不好意思</w:t>
            </w:r>
            <w:proofErr w:type="gramEnd"/>
            <w:r w:rsidRPr="00121FF4">
              <w:rPr>
                <w:rFonts w:ascii="標楷體" w:eastAsia="標楷體" w:hAnsi="標楷體" w:hint="eastAsia"/>
                <w:color w:val="000000"/>
                <w:sz w:val="25"/>
                <w:szCs w:val="25"/>
              </w:rPr>
              <w:t>，或者不用。商家行銷時，可以選擇不要購買，選擇是否要購買，在於自己。</w:t>
            </w:r>
            <w:proofErr w:type="gramStart"/>
            <w:r w:rsidRPr="00121FF4">
              <w:rPr>
                <w:rFonts w:ascii="標楷體" w:eastAsia="標楷體" w:hAnsi="標楷體" w:hint="eastAsia"/>
                <w:color w:val="000000"/>
                <w:sz w:val="25"/>
                <w:szCs w:val="25"/>
              </w:rPr>
              <w:t>勿</w:t>
            </w:r>
            <w:proofErr w:type="gramEnd"/>
            <w:r w:rsidRPr="00121FF4">
              <w:rPr>
                <w:rFonts w:ascii="標楷體" w:eastAsia="標楷體" w:hAnsi="標楷體" w:hint="eastAsia"/>
                <w:color w:val="000000"/>
                <w:sz w:val="25"/>
                <w:szCs w:val="25"/>
              </w:rPr>
              <w:t>輕易留下資料給調查人員。</w:t>
            </w:r>
          </w:p>
        </w:tc>
      </w:tr>
      <w:tr w:rsidR="006A0260" w:rsidRPr="00377801" w:rsidTr="005B3D54">
        <w:trPr>
          <w:trHeight w:val="699"/>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金融二甲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看是否有需求，若無需求</w:t>
            </w:r>
            <w:r w:rsidR="0046227B" w:rsidRPr="00121FF4">
              <w:rPr>
                <w:rFonts w:ascii="標楷體" w:eastAsia="標楷體" w:hAnsi="標楷體" w:hint="eastAsia"/>
                <w:color w:val="000000"/>
                <w:sz w:val="25"/>
                <w:szCs w:val="25"/>
              </w:rPr>
              <w:t>委</w:t>
            </w:r>
            <w:r w:rsidRPr="00121FF4">
              <w:rPr>
                <w:rFonts w:ascii="標楷體" w:eastAsia="標楷體" w:hAnsi="標楷體" w:hint="eastAsia"/>
                <w:color w:val="000000"/>
                <w:sz w:val="25"/>
                <w:szCs w:val="25"/>
              </w:rPr>
              <w:t>婉拒絕。</w:t>
            </w:r>
          </w:p>
        </w:tc>
      </w:tr>
      <w:tr w:rsidR="006A0260" w:rsidRPr="00377801" w:rsidTr="005B3D54">
        <w:trPr>
          <w:trHeight w:val="695"/>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休運</w:t>
            </w:r>
            <w:proofErr w:type="gramEnd"/>
            <w:r w:rsidRPr="00AA5D21">
              <w:rPr>
                <w:rFonts w:ascii="標楷體" w:eastAsia="標楷體" w:hAnsi="標楷體" w:hint="eastAsia"/>
                <w:color w:val="000000"/>
                <w:sz w:val="26"/>
                <w:szCs w:val="26"/>
              </w:rPr>
              <w:t>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不留</w:t>
            </w:r>
            <w:r w:rsidR="004D455A">
              <w:rPr>
                <w:rFonts w:ascii="標楷體" w:eastAsia="標楷體" w:hAnsi="標楷體" w:hint="eastAsia"/>
                <w:color w:val="000000"/>
                <w:sz w:val="25"/>
                <w:szCs w:val="25"/>
              </w:rPr>
              <w:t>個</w:t>
            </w:r>
            <w:r w:rsidRPr="00121FF4">
              <w:rPr>
                <w:rFonts w:ascii="標楷體" w:eastAsia="標楷體" w:hAnsi="標楷體" w:hint="eastAsia"/>
                <w:color w:val="000000"/>
                <w:sz w:val="25"/>
                <w:szCs w:val="25"/>
              </w:rPr>
              <w:t>人資料。不理會。通報校方。</w:t>
            </w:r>
          </w:p>
        </w:tc>
      </w:tr>
      <w:tr w:rsidR="006A0260" w:rsidRPr="00377801" w:rsidTr="005B3D54">
        <w:trPr>
          <w:trHeight w:val="692"/>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有禮地拒絕並尋求師長的協助。</w:t>
            </w:r>
          </w:p>
        </w:tc>
      </w:tr>
      <w:tr w:rsidR="006A0260" w:rsidRPr="00377801" w:rsidTr="005B3D54">
        <w:trPr>
          <w:trHeight w:val="701"/>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觀光二乙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不予理會。報告學校保全或教官。報告老師。</w:t>
            </w:r>
          </w:p>
        </w:tc>
      </w:tr>
      <w:tr w:rsidR="006A0260" w:rsidRPr="00377801" w:rsidTr="005B3D54">
        <w:trPr>
          <w:trHeight w:val="697"/>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proofErr w:type="gramStart"/>
            <w:r w:rsidRPr="00AA5D21">
              <w:rPr>
                <w:rFonts w:ascii="標楷體" w:eastAsia="標楷體" w:hAnsi="標楷體" w:hint="eastAsia"/>
                <w:color w:val="000000"/>
                <w:sz w:val="26"/>
                <w:szCs w:val="26"/>
              </w:rPr>
              <w:t>妝彩</w:t>
            </w:r>
            <w:proofErr w:type="gramEnd"/>
            <w:r w:rsidRPr="00AA5D21">
              <w:rPr>
                <w:rFonts w:ascii="標楷體" w:eastAsia="標楷體" w:hAnsi="標楷體" w:hint="eastAsia"/>
                <w:color w:val="000000"/>
                <w:sz w:val="26"/>
                <w:szCs w:val="26"/>
              </w:rPr>
              <w:t>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通知師長。</w:t>
            </w:r>
          </w:p>
        </w:tc>
      </w:tr>
      <w:tr w:rsidR="006A0260" w:rsidRPr="00377801" w:rsidTr="005B3D54">
        <w:trPr>
          <w:trHeight w:val="69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時尚二甲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先警告他校園內不可推銷及調查。再繼續的話直接說我們</w:t>
            </w:r>
            <w:r w:rsidR="0046227B" w:rsidRPr="00121FF4">
              <w:rPr>
                <w:rFonts w:ascii="標楷體" w:eastAsia="標楷體" w:hAnsi="標楷體" w:hint="eastAsia"/>
                <w:color w:val="000000"/>
                <w:sz w:val="25"/>
                <w:szCs w:val="25"/>
              </w:rPr>
              <w:t>一</w:t>
            </w:r>
            <w:r w:rsidRPr="00121FF4">
              <w:rPr>
                <w:rFonts w:ascii="標楷體" w:eastAsia="標楷體" w:hAnsi="標楷體" w:hint="eastAsia"/>
                <w:color w:val="000000"/>
                <w:sz w:val="25"/>
                <w:szCs w:val="25"/>
              </w:rPr>
              <w:t>起去學</w:t>
            </w:r>
            <w:proofErr w:type="gramStart"/>
            <w:r w:rsidRPr="00121FF4">
              <w:rPr>
                <w:rFonts w:ascii="標楷體" w:eastAsia="標楷體" w:hAnsi="標楷體" w:hint="eastAsia"/>
                <w:color w:val="000000"/>
                <w:sz w:val="25"/>
                <w:szCs w:val="25"/>
              </w:rPr>
              <w:t>務</w:t>
            </w:r>
            <w:proofErr w:type="gramEnd"/>
            <w:r w:rsidRPr="00121FF4">
              <w:rPr>
                <w:rFonts w:ascii="標楷體" w:eastAsia="標楷體" w:hAnsi="標楷體" w:hint="eastAsia"/>
                <w:color w:val="000000"/>
                <w:sz w:val="25"/>
                <w:szCs w:val="25"/>
              </w:rPr>
              <w:t>處聊。</w:t>
            </w:r>
          </w:p>
        </w:tc>
      </w:tr>
      <w:tr w:rsidR="006A0260" w:rsidRPr="00377801" w:rsidTr="007B7D76">
        <w:trPr>
          <w:trHeight w:val="712"/>
          <w:jc w:val="center"/>
        </w:trPr>
        <w:tc>
          <w:tcPr>
            <w:tcW w:w="1623" w:type="dxa"/>
            <w:shd w:val="clear" w:color="auto" w:fill="auto"/>
            <w:noWrap/>
            <w:vAlign w:val="center"/>
          </w:tcPr>
          <w:p w:rsidR="006A0260" w:rsidRPr="007E7576" w:rsidRDefault="006A0260" w:rsidP="006A0260">
            <w:pPr>
              <w:jc w:val="center"/>
              <w:rPr>
                <w:rFonts w:ascii="標楷體" w:eastAsia="標楷體" w:hAnsi="標楷體"/>
                <w:color w:val="000000" w:themeColor="text1"/>
                <w:sz w:val="26"/>
                <w:szCs w:val="26"/>
              </w:rPr>
            </w:pPr>
            <w:r w:rsidRPr="007E7576">
              <w:rPr>
                <w:rFonts w:ascii="標楷體" w:eastAsia="標楷體" w:hAnsi="標楷體" w:hint="eastAsia"/>
                <w:color w:val="000000" w:themeColor="text1"/>
                <w:sz w:val="26"/>
                <w:szCs w:val="26"/>
              </w:rPr>
              <w:lastRenderedPageBreak/>
              <w:t>數位二甲</w:t>
            </w:r>
          </w:p>
        </w:tc>
        <w:tc>
          <w:tcPr>
            <w:tcW w:w="8931" w:type="dxa"/>
            <w:shd w:val="clear" w:color="auto" w:fill="auto"/>
            <w:noWrap/>
            <w:vAlign w:val="center"/>
          </w:tcPr>
          <w:p w:rsidR="006A0260" w:rsidRPr="007E7576" w:rsidRDefault="006A0260" w:rsidP="006A0260">
            <w:pPr>
              <w:rPr>
                <w:rFonts w:ascii="標楷體" w:eastAsia="標楷體" w:hAnsi="標楷體"/>
                <w:color w:val="000000" w:themeColor="text1"/>
                <w:sz w:val="25"/>
                <w:szCs w:val="25"/>
              </w:rPr>
            </w:pPr>
            <w:r w:rsidRPr="007E7576">
              <w:rPr>
                <w:rFonts w:ascii="標楷體" w:eastAsia="標楷體" w:hAnsi="標楷體" w:hint="eastAsia"/>
                <w:color w:val="000000" w:themeColor="text1"/>
                <w:sz w:val="25"/>
                <w:szCs w:val="25"/>
              </w:rPr>
              <w:t>找理由說有事，然後快速離開。可以通報教官。避開他們，不要靠近。無視。</w:t>
            </w:r>
          </w:p>
        </w:tc>
      </w:tr>
      <w:tr w:rsidR="006A0260" w:rsidRPr="00377801" w:rsidTr="007B7D76">
        <w:trPr>
          <w:trHeight w:val="70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餐飲二甲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拒絕回答，例如:可說不好意思，在趕上課。</w:t>
            </w:r>
          </w:p>
        </w:tc>
      </w:tr>
      <w:tr w:rsidR="006A0260" w:rsidRPr="00377801" w:rsidTr="007B7D76">
        <w:trPr>
          <w:trHeight w:val="70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餐飲二乙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禮貌拒絕，通知學</w:t>
            </w:r>
            <w:proofErr w:type="gramStart"/>
            <w:r w:rsidRPr="00121FF4">
              <w:rPr>
                <w:rFonts w:ascii="標楷體" w:eastAsia="標楷體" w:hAnsi="標楷體" w:hint="eastAsia"/>
                <w:color w:val="000000"/>
                <w:sz w:val="25"/>
                <w:szCs w:val="25"/>
              </w:rPr>
              <w:t>務</w:t>
            </w:r>
            <w:proofErr w:type="gramEnd"/>
            <w:r w:rsidRPr="00121FF4">
              <w:rPr>
                <w:rFonts w:ascii="標楷體" w:eastAsia="標楷體" w:hAnsi="標楷體" w:hint="eastAsia"/>
                <w:color w:val="000000"/>
                <w:sz w:val="25"/>
                <w:szCs w:val="25"/>
              </w:rPr>
              <w:t>處。</w:t>
            </w:r>
          </w:p>
        </w:tc>
      </w:tr>
      <w:tr w:rsidR="006A0260" w:rsidRPr="00377801" w:rsidTr="007B7D76">
        <w:trPr>
          <w:trHeight w:val="68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機械</w:t>
            </w:r>
            <w:proofErr w:type="gramStart"/>
            <w:r w:rsidRPr="00AA5D21">
              <w:rPr>
                <w:rFonts w:ascii="標楷體" w:eastAsia="標楷體" w:hAnsi="標楷體" w:hint="eastAsia"/>
                <w:color w:val="000000"/>
                <w:sz w:val="26"/>
                <w:szCs w:val="26"/>
              </w:rPr>
              <w:t>一</w:t>
            </w:r>
            <w:proofErr w:type="gramEnd"/>
            <w:r w:rsidR="008E09A1">
              <w:rPr>
                <w:rFonts w:ascii="標楷體" w:eastAsia="標楷體" w:hAnsi="標楷體" w:hint="eastAsia"/>
                <w:color w:val="000000"/>
                <w:sz w:val="26"/>
                <w:szCs w:val="26"/>
              </w:rPr>
              <w:t>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直接委婉拒絕</w:t>
            </w:r>
            <w:r w:rsidR="008E09A1">
              <w:rPr>
                <w:rFonts w:ascii="標楷體" w:eastAsia="標楷體" w:hAnsi="標楷體" w:hint="eastAsia"/>
                <w:color w:val="000000"/>
                <w:sz w:val="25"/>
                <w:szCs w:val="25"/>
              </w:rPr>
              <w:t>，不加以理會</w:t>
            </w:r>
            <w:r w:rsidRPr="00121FF4">
              <w:rPr>
                <w:rFonts w:ascii="標楷體" w:eastAsia="標楷體" w:hAnsi="標楷體" w:hint="eastAsia"/>
                <w:color w:val="000000"/>
                <w:sz w:val="25"/>
                <w:szCs w:val="25"/>
              </w:rPr>
              <w:t>。</w:t>
            </w:r>
          </w:p>
        </w:tc>
      </w:tr>
      <w:tr w:rsidR="006A0260" w:rsidRPr="00377801" w:rsidTr="007B7D76">
        <w:trPr>
          <w:trHeight w:val="68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電機</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應避免留下個資，以免遭有心人士利用。情節重大者，應回報學校師長。</w:t>
            </w:r>
          </w:p>
        </w:tc>
      </w:tr>
      <w:tr w:rsidR="006A0260" w:rsidRPr="00377801" w:rsidTr="007B7D76">
        <w:trPr>
          <w:trHeight w:val="682"/>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工管</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直接拒絕。不理他。可以了解一下。</w:t>
            </w:r>
          </w:p>
        </w:tc>
      </w:tr>
      <w:tr w:rsidR="006A0260" w:rsidRPr="00377801" w:rsidTr="007B7D76">
        <w:trPr>
          <w:trHeight w:val="67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建築</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拒絕，以保護自身安全。</w:t>
            </w:r>
          </w:p>
        </w:tc>
      </w:tr>
      <w:tr w:rsidR="006A0260" w:rsidRPr="00377801" w:rsidTr="007B7D76">
        <w:trPr>
          <w:trHeight w:val="684"/>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企管</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不理他。幫忙他。聽聽</w:t>
            </w:r>
            <w:r w:rsidR="00A7279B">
              <w:rPr>
                <w:rFonts w:ascii="標楷體" w:eastAsia="標楷體" w:hAnsi="標楷體" w:hint="eastAsia"/>
                <w:color w:val="000000"/>
                <w:sz w:val="25"/>
                <w:szCs w:val="25"/>
              </w:rPr>
              <w:t>他</w:t>
            </w:r>
            <w:r w:rsidRPr="00121FF4">
              <w:rPr>
                <w:rFonts w:ascii="標楷體" w:eastAsia="標楷體" w:hAnsi="標楷體" w:hint="eastAsia"/>
                <w:color w:val="000000"/>
                <w:sz w:val="25"/>
                <w:szCs w:val="25"/>
              </w:rPr>
              <w:t>說什麼。</w:t>
            </w:r>
          </w:p>
        </w:tc>
      </w:tr>
      <w:tr w:rsidR="006A0260" w:rsidRPr="00377801" w:rsidTr="007B7D76">
        <w:trPr>
          <w:trHeight w:val="678"/>
          <w:jc w:val="center"/>
        </w:trPr>
        <w:tc>
          <w:tcPr>
            <w:tcW w:w="1623" w:type="dxa"/>
            <w:shd w:val="clear" w:color="auto" w:fill="auto"/>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幼保</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不好意思，我趕時間。校內不接受行銷。喲!同業的。</w:t>
            </w:r>
          </w:p>
        </w:tc>
      </w:tr>
      <w:tr w:rsidR="006A0260" w:rsidRPr="00377801" w:rsidTr="007B7D76">
        <w:trPr>
          <w:trHeight w:val="68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勇敢的拒絕。沒時間再趕上課。已經寫過了。沒有興趣。</w:t>
            </w:r>
          </w:p>
        </w:tc>
      </w:tr>
      <w:tr w:rsidR="006A0260" w:rsidRPr="00377801" w:rsidTr="007B7D76">
        <w:trPr>
          <w:trHeight w:val="123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資管</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遇到商家行銷的話，應該跟他說自己有事，然後離開，或者直接拒絕他的行銷，但是如果是市場調查的話，我認為是可以接受，因為只是調查而已，而且市場調查可以把自己的想法告訴給那些來調查的人知道你的想法。</w:t>
            </w:r>
          </w:p>
        </w:tc>
      </w:tr>
      <w:tr w:rsidR="006A0260" w:rsidRPr="00377801" w:rsidTr="005A7852">
        <w:trPr>
          <w:trHeight w:val="141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金融</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為保護故人</w:t>
            </w:r>
            <w:proofErr w:type="gramStart"/>
            <w:r w:rsidRPr="00121FF4">
              <w:rPr>
                <w:rFonts w:ascii="標楷體" w:eastAsia="標楷體" w:hAnsi="標楷體" w:hint="eastAsia"/>
                <w:color w:val="000000"/>
                <w:sz w:val="25"/>
                <w:szCs w:val="25"/>
              </w:rPr>
              <w:t>個</w:t>
            </w:r>
            <w:proofErr w:type="gramEnd"/>
            <w:r w:rsidRPr="00121FF4">
              <w:rPr>
                <w:rFonts w:ascii="標楷體" w:eastAsia="標楷體" w:hAnsi="標楷體" w:hint="eastAsia"/>
                <w:color w:val="000000"/>
                <w:sz w:val="25"/>
                <w:szCs w:val="25"/>
              </w:rPr>
              <w:t>資案全，決不填寫任何個人資料。視情況拒絕，但對所推銷的產品或服務符合個人需求，一定要先求證</w:t>
            </w:r>
            <w:r w:rsidR="00A7279B">
              <w:rPr>
                <w:rFonts w:ascii="標楷體" w:eastAsia="標楷體" w:hAnsi="標楷體" w:hint="eastAsia"/>
                <w:color w:val="000000"/>
                <w:sz w:val="25"/>
                <w:szCs w:val="25"/>
              </w:rPr>
              <w:t>(上網或問親朋好友與師長)</w:t>
            </w:r>
            <w:r w:rsidRPr="00121FF4">
              <w:rPr>
                <w:rFonts w:ascii="標楷體" w:eastAsia="標楷體" w:hAnsi="標楷體" w:hint="eastAsia"/>
                <w:color w:val="000000"/>
                <w:sz w:val="25"/>
                <w:szCs w:val="25"/>
              </w:rPr>
              <w:t>，才有下一步購買或支付動作，以免掉入圈套受害。會告知商家，</w:t>
            </w:r>
            <w:r w:rsidR="007B7D76">
              <w:rPr>
                <w:rFonts w:ascii="標楷體" w:eastAsia="標楷體" w:hAnsi="標楷體" w:hint="eastAsia"/>
                <w:color w:val="000000"/>
                <w:sz w:val="25"/>
                <w:szCs w:val="25"/>
              </w:rPr>
              <w:t>行</w:t>
            </w:r>
            <w:r w:rsidRPr="00121FF4">
              <w:rPr>
                <w:rFonts w:ascii="標楷體" w:eastAsia="標楷體" w:hAnsi="標楷體" w:hint="eastAsia"/>
                <w:color w:val="000000"/>
                <w:sz w:val="25"/>
                <w:szCs w:val="25"/>
              </w:rPr>
              <w:t>銷員行銷需依學校核准才可以進行銷售或調查，並視情況通知學</w:t>
            </w:r>
            <w:proofErr w:type="gramStart"/>
            <w:r w:rsidRPr="00121FF4">
              <w:rPr>
                <w:rFonts w:ascii="標楷體" w:eastAsia="標楷體" w:hAnsi="標楷體" w:hint="eastAsia"/>
                <w:color w:val="000000"/>
                <w:sz w:val="25"/>
                <w:szCs w:val="25"/>
              </w:rPr>
              <w:t>務</w:t>
            </w:r>
            <w:proofErr w:type="gramEnd"/>
            <w:r w:rsidRPr="00121FF4">
              <w:rPr>
                <w:rFonts w:ascii="標楷體" w:eastAsia="標楷體" w:hAnsi="標楷體" w:hint="eastAsia"/>
                <w:color w:val="000000"/>
                <w:sz w:val="25"/>
                <w:szCs w:val="25"/>
              </w:rPr>
              <w:t>組處理。</w:t>
            </w:r>
          </w:p>
        </w:tc>
      </w:tr>
      <w:tr w:rsidR="006A0260" w:rsidRPr="00377801" w:rsidTr="007D5340">
        <w:trPr>
          <w:trHeight w:val="670"/>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休運</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我上課要來不及了。</w:t>
            </w:r>
          </w:p>
        </w:tc>
      </w:tr>
      <w:tr w:rsidR="006A0260" w:rsidRPr="00377801" w:rsidTr="007D5340">
        <w:trPr>
          <w:trHeight w:val="666"/>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觀光</w:t>
            </w:r>
            <w:proofErr w:type="gramStart"/>
            <w:r w:rsidRPr="00AA5D21">
              <w:rPr>
                <w:rFonts w:ascii="標楷體" w:eastAsia="標楷體" w:hAnsi="標楷體" w:hint="eastAsia"/>
                <w:color w:val="000000"/>
                <w:sz w:val="26"/>
                <w:szCs w:val="26"/>
              </w:rPr>
              <w:t>一</w:t>
            </w:r>
            <w:proofErr w:type="gramEnd"/>
            <w:r w:rsidR="00E175A4">
              <w:rPr>
                <w:rFonts w:ascii="標楷體" w:eastAsia="標楷體" w:hAnsi="標楷體" w:hint="eastAsia"/>
                <w:color w:val="000000"/>
                <w:sz w:val="26"/>
                <w:szCs w:val="26"/>
              </w:rPr>
              <w:t>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冷處理。</w:t>
            </w:r>
          </w:p>
        </w:tc>
      </w:tr>
      <w:tr w:rsidR="006A0260" w:rsidRPr="00377801" w:rsidTr="007D5340">
        <w:trPr>
          <w:trHeight w:val="648"/>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數位</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禮貌地</w:t>
            </w:r>
            <w:proofErr w:type="gramStart"/>
            <w:r w:rsidRPr="00121FF4">
              <w:rPr>
                <w:rFonts w:ascii="標楷體" w:eastAsia="標楷體" w:hAnsi="標楷體" w:hint="eastAsia"/>
                <w:color w:val="000000"/>
                <w:sz w:val="25"/>
                <w:szCs w:val="25"/>
              </w:rPr>
              <w:t>婉</w:t>
            </w:r>
            <w:proofErr w:type="gramEnd"/>
            <w:r w:rsidRPr="00121FF4">
              <w:rPr>
                <w:rFonts w:ascii="標楷體" w:eastAsia="標楷體" w:hAnsi="標楷體" w:hint="eastAsia"/>
                <w:color w:val="000000"/>
                <w:sz w:val="25"/>
                <w:szCs w:val="25"/>
              </w:rPr>
              <w:t>拒，若覺得困擾，或是行銷手法不當，可向學校反應。</w:t>
            </w:r>
          </w:p>
        </w:tc>
      </w:tr>
      <w:tr w:rsidR="006A0260" w:rsidRPr="00377801" w:rsidTr="007D5340">
        <w:trPr>
          <w:trHeight w:val="643"/>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餐飲</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甲</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不理會，通知教官。推</w:t>
            </w:r>
            <w:proofErr w:type="gramStart"/>
            <w:r w:rsidRPr="00121FF4">
              <w:rPr>
                <w:rFonts w:ascii="標楷體" w:eastAsia="標楷體" w:hAnsi="標楷體" w:hint="eastAsia"/>
                <w:color w:val="000000"/>
                <w:sz w:val="25"/>
                <w:szCs w:val="25"/>
              </w:rPr>
              <w:t>說急去</w:t>
            </w:r>
            <w:proofErr w:type="gramEnd"/>
            <w:r w:rsidRPr="00121FF4">
              <w:rPr>
                <w:rFonts w:ascii="標楷體" w:eastAsia="標楷體" w:hAnsi="標楷體" w:hint="eastAsia"/>
                <w:color w:val="000000"/>
                <w:sz w:val="25"/>
                <w:szCs w:val="25"/>
              </w:rPr>
              <w:t>上課，急忙走開。當作沒看到。</w:t>
            </w:r>
          </w:p>
        </w:tc>
      </w:tr>
      <w:tr w:rsidR="006A0260" w:rsidRPr="00377801" w:rsidTr="007D5340">
        <w:trPr>
          <w:trHeight w:val="679"/>
          <w:jc w:val="center"/>
        </w:trPr>
        <w:tc>
          <w:tcPr>
            <w:tcW w:w="1623" w:type="dxa"/>
            <w:shd w:val="clear" w:color="auto" w:fill="auto"/>
            <w:noWrap/>
            <w:vAlign w:val="center"/>
          </w:tcPr>
          <w:p w:rsidR="006A0260" w:rsidRPr="00AA5D21" w:rsidRDefault="006A0260" w:rsidP="006A0260">
            <w:pPr>
              <w:jc w:val="center"/>
              <w:rPr>
                <w:rFonts w:ascii="標楷體" w:eastAsia="標楷體" w:hAnsi="標楷體"/>
                <w:color w:val="000000"/>
                <w:sz w:val="26"/>
                <w:szCs w:val="26"/>
              </w:rPr>
            </w:pPr>
            <w:r w:rsidRPr="00AA5D21">
              <w:rPr>
                <w:rFonts w:ascii="標楷體" w:eastAsia="標楷體" w:hAnsi="標楷體" w:hint="eastAsia"/>
                <w:color w:val="000000"/>
                <w:sz w:val="26"/>
                <w:szCs w:val="26"/>
              </w:rPr>
              <w:t>妝彩</w:t>
            </w:r>
            <w:proofErr w:type="gramStart"/>
            <w:r w:rsidRPr="00AA5D21">
              <w:rPr>
                <w:rFonts w:ascii="標楷體" w:eastAsia="標楷體" w:hAnsi="標楷體" w:hint="eastAsia"/>
                <w:color w:val="000000"/>
                <w:sz w:val="26"/>
                <w:szCs w:val="26"/>
              </w:rPr>
              <w:t>一</w:t>
            </w:r>
            <w:proofErr w:type="gramEnd"/>
            <w:r w:rsidRPr="00AA5D21">
              <w:rPr>
                <w:rFonts w:ascii="標楷體" w:eastAsia="標楷體" w:hAnsi="標楷體" w:hint="eastAsia"/>
                <w:color w:val="000000"/>
                <w:sz w:val="26"/>
                <w:szCs w:val="26"/>
              </w:rPr>
              <w:t>乙</w:t>
            </w:r>
          </w:p>
        </w:tc>
        <w:tc>
          <w:tcPr>
            <w:tcW w:w="8931" w:type="dxa"/>
            <w:shd w:val="clear" w:color="auto" w:fill="auto"/>
            <w:noWrap/>
            <w:vAlign w:val="center"/>
          </w:tcPr>
          <w:p w:rsidR="006A0260" w:rsidRPr="00121FF4" w:rsidRDefault="006A0260" w:rsidP="006A0260">
            <w:pPr>
              <w:rPr>
                <w:rFonts w:ascii="標楷體" w:eastAsia="標楷體" w:hAnsi="標楷體"/>
                <w:color w:val="000000"/>
                <w:sz w:val="25"/>
                <w:szCs w:val="25"/>
              </w:rPr>
            </w:pPr>
            <w:r w:rsidRPr="00121FF4">
              <w:rPr>
                <w:rFonts w:ascii="標楷體" w:eastAsia="標楷體" w:hAnsi="標楷體" w:hint="eastAsia"/>
                <w:color w:val="000000"/>
                <w:sz w:val="25"/>
                <w:szCs w:val="25"/>
              </w:rPr>
              <w:t>直接推掉他的行銷行為和調查。</w:t>
            </w:r>
          </w:p>
        </w:tc>
      </w:tr>
    </w:tbl>
    <w:p w:rsidR="00DD7039" w:rsidRPr="006A0260" w:rsidRDefault="00DD7039" w:rsidP="00853C59">
      <w:pPr>
        <w:spacing w:line="400" w:lineRule="exact"/>
        <w:rPr>
          <w:rFonts w:ascii="標楷體" w:eastAsia="標楷體" w:hAnsi="標楷體"/>
          <w:sz w:val="28"/>
        </w:rPr>
      </w:pPr>
    </w:p>
    <w:sectPr w:rsidR="00DD7039" w:rsidRPr="006A0260" w:rsidSect="00F5054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54" w:rsidRDefault="000A4F54" w:rsidP="003F6DF6">
      <w:r>
        <w:separator/>
      </w:r>
    </w:p>
  </w:endnote>
  <w:endnote w:type="continuationSeparator" w:id="0">
    <w:p w:rsidR="000A4F54" w:rsidRDefault="000A4F54"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0E" w:rsidRDefault="00654A0E">
    <w:pPr>
      <w:pStyle w:val="a5"/>
      <w:jc w:val="center"/>
    </w:pPr>
    <w:r>
      <w:fldChar w:fldCharType="begin"/>
    </w:r>
    <w:r>
      <w:instrText xml:space="preserve"> PAGE   \* MERGEFORMAT </w:instrText>
    </w:r>
    <w:r>
      <w:fldChar w:fldCharType="separate"/>
    </w:r>
    <w:r w:rsidR="00426BEA" w:rsidRPr="00426BEA">
      <w:rPr>
        <w:noProof/>
        <w:lang w:val="zh-TW"/>
      </w:rPr>
      <w:t>1</w:t>
    </w:r>
    <w:r>
      <w:rPr>
        <w:noProof/>
        <w:lang w:val="zh-TW"/>
      </w:rPr>
      <w:fldChar w:fldCharType="end"/>
    </w:r>
  </w:p>
  <w:p w:rsidR="00654A0E" w:rsidRDefault="00654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54" w:rsidRDefault="000A4F54" w:rsidP="003F6DF6">
      <w:r>
        <w:separator/>
      </w:r>
    </w:p>
  </w:footnote>
  <w:footnote w:type="continuationSeparator" w:id="0">
    <w:p w:rsidR="000A4F54" w:rsidRDefault="000A4F54"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FC4"/>
    <w:multiLevelType w:val="hybridMultilevel"/>
    <w:tmpl w:val="06E03904"/>
    <w:lvl w:ilvl="0" w:tplc="8828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8062A"/>
    <w:multiLevelType w:val="hybridMultilevel"/>
    <w:tmpl w:val="27484A4E"/>
    <w:lvl w:ilvl="0" w:tplc="ADB8EB40">
      <w:start w:val="1"/>
      <w:numFmt w:val="taiwaneseCountingThousand"/>
      <w:lvlText w:val="%1、"/>
      <w:lvlJc w:val="left"/>
      <w:pPr>
        <w:ind w:left="720" w:hanging="720"/>
      </w:pPr>
      <w:rPr>
        <w:rFonts w:hint="default"/>
      </w:rPr>
    </w:lvl>
    <w:lvl w:ilvl="1" w:tplc="2470346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403F7"/>
    <w:multiLevelType w:val="hybridMultilevel"/>
    <w:tmpl w:val="10A4E784"/>
    <w:lvl w:ilvl="0" w:tplc="2946A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93BC3"/>
    <w:multiLevelType w:val="hybridMultilevel"/>
    <w:tmpl w:val="ED8A4598"/>
    <w:lvl w:ilvl="0" w:tplc="D5B4D9B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01EF2"/>
    <w:multiLevelType w:val="hybridMultilevel"/>
    <w:tmpl w:val="1DAA7224"/>
    <w:lvl w:ilvl="0" w:tplc="A8206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63524E"/>
    <w:multiLevelType w:val="hybridMultilevel"/>
    <w:tmpl w:val="5866C7D6"/>
    <w:lvl w:ilvl="0" w:tplc="1B4C8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CC29F6"/>
    <w:multiLevelType w:val="hybridMultilevel"/>
    <w:tmpl w:val="D294F966"/>
    <w:lvl w:ilvl="0" w:tplc="6616FA52">
      <w:start w:val="1"/>
      <w:numFmt w:val="taiwaneseCountingThousand"/>
      <w:lvlText w:val="%1、"/>
      <w:lvlJc w:val="left"/>
      <w:pPr>
        <w:ind w:left="980" w:hanging="72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7" w15:restartNumberingAfterBreak="0">
    <w:nsid w:val="43AD1356"/>
    <w:multiLevelType w:val="hybridMultilevel"/>
    <w:tmpl w:val="ACFE2A4C"/>
    <w:lvl w:ilvl="0" w:tplc="19BE0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977A41"/>
    <w:multiLevelType w:val="hybridMultilevel"/>
    <w:tmpl w:val="11FE8942"/>
    <w:lvl w:ilvl="0" w:tplc="1ED8C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F86E7C"/>
    <w:multiLevelType w:val="hybridMultilevel"/>
    <w:tmpl w:val="0CB26D2A"/>
    <w:lvl w:ilvl="0" w:tplc="B71C3156">
      <w:start w:val="1"/>
      <w:numFmt w:val="decimal"/>
      <w:lvlText w:val="(%1)"/>
      <w:lvlJc w:val="left"/>
      <w:pPr>
        <w:ind w:left="1355" w:hanging="360"/>
      </w:pPr>
      <w:rPr>
        <w:rFonts w:hint="default"/>
      </w:rPr>
    </w:lvl>
    <w:lvl w:ilvl="1" w:tplc="04090019" w:tentative="1">
      <w:start w:val="1"/>
      <w:numFmt w:val="ideographTraditional"/>
      <w:lvlText w:val="%2、"/>
      <w:lvlJc w:val="left"/>
      <w:pPr>
        <w:ind w:left="1955" w:hanging="480"/>
      </w:pPr>
    </w:lvl>
    <w:lvl w:ilvl="2" w:tplc="0409001B" w:tentative="1">
      <w:start w:val="1"/>
      <w:numFmt w:val="lowerRoman"/>
      <w:lvlText w:val="%3."/>
      <w:lvlJc w:val="right"/>
      <w:pPr>
        <w:ind w:left="2435" w:hanging="480"/>
      </w:pPr>
    </w:lvl>
    <w:lvl w:ilvl="3" w:tplc="0409000F" w:tentative="1">
      <w:start w:val="1"/>
      <w:numFmt w:val="decimal"/>
      <w:lvlText w:val="%4."/>
      <w:lvlJc w:val="left"/>
      <w:pPr>
        <w:ind w:left="2915" w:hanging="480"/>
      </w:pPr>
    </w:lvl>
    <w:lvl w:ilvl="4" w:tplc="04090019" w:tentative="1">
      <w:start w:val="1"/>
      <w:numFmt w:val="ideographTraditional"/>
      <w:lvlText w:val="%5、"/>
      <w:lvlJc w:val="left"/>
      <w:pPr>
        <w:ind w:left="3395" w:hanging="480"/>
      </w:pPr>
    </w:lvl>
    <w:lvl w:ilvl="5" w:tplc="0409001B" w:tentative="1">
      <w:start w:val="1"/>
      <w:numFmt w:val="lowerRoman"/>
      <w:lvlText w:val="%6."/>
      <w:lvlJc w:val="right"/>
      <w:pPr>
        <w:ind w:left="3875" w:hanging="480"/>
      </w:pPr>
    </w:lvl>
    <w:lvl w:ilvl="6" w:tplc="0409000F" w:tentative="1">
      <w:start w:val="1"/>
      <w:numFmt w:val="decimal"/>
      <w:lvlText w:val="%7."/>
      <w:lvlJc w:val="left"/>
      <w:pPr>
        <w:ind w:left="4355" w:hanging="480"/>
      </w:pPr>
    </w:lvl>
    <w:lvl w:ilvl="7" w:tplc="04090019" w:tentative="1">
      <w:start w:val="1"/>
      <w:numFmt w:val="ideographTraditional"/>
      <w:lvlText w:val="%8、"/>
      <w:lvlJc w:val="left"/>
      <w:pPr>
        <w:ind w:left="4835" w:hanging="480"/>
      </w:pPr>
    </w:lvl>
    <w:lvl w:ilvl="8" w:tplc="0409001B" w:tentative="1">
      <w:start w:val="1"/>
      <w:numFmt w:val="lowerRoman"/>
      <w:lvlText w:val="%9."/>
      <w:lvlJc w:val="right"/>
      <w:pPr>
        <w:ind w:left="5315" w:hanging="480"/>
      </w:pPr>
    </w:lvl>
  </w:abstractNum>
  <w:abstractNum w:abstractNumId="10" w15:restartNumberingAfterBreak="0">
    <w:nsid w:val="5F515FB9"/>
    <w:multiLevelType w:val="hybridMultilevel"/>
    <w:tmpl w:val="6F3228A6"/>
    <w:lvl w:ilvl="0" w:tplc="104237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8B6687"/>
    <w:multiLevelType w:val="hybridMultilevel"/>
    <w:tmpl w:val="CD224E4C"/>
    <w:lvl w:ilvl="0" w:tplc="D5081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3"/>
  </w:num>
  <w:num w:numId="4">
    <w:abstractNumId w:val="9"/>
  </w:num>
  <w:num w:numId="5">
    <w:abstractNumId w:val="6"/>
  </w:num>
  <w:num w:numId="6">
    <w:abstractNumId w:val="4"/>
  </w:num>
  <w:num w:numId="7">
    <w:abstractNumId w:val="1"/>
  </w:num>
  <w:num w:numId="8">
    <w:abstractNumId w:val="8"/>
  </w:num>
  <w:num w:numId="9">
    <w:abstractNumId w:val="2"/>
  </w:num>
  <w:num w:numId="10">
    <w:abstractNumId w:val="7"/>
  </w:num>
  <w:num w:numId="11">
    <w:abstractNumId w:val="11"/>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8E7"/>
    <w:rsid w:val="0002638F"/>
    <w:rsid w:val="00026D05"/>
    <w:rsid w:val="00030CE2"/>
    <w:rsid w:val="000462F2"/>
    <w:rsid w:val="00054991"/>
    <w:rsid w:val="0005510F"/>
    <w:rsid w:val="0006216B"/>
    <w:rsid w:val="00063191"/>
    <w:rsid w:val="0006476D"/>
    <w:rsid w:val="000665AA"/>
    <w:rsid w:val="00070FB0"/>
    <w:rsid w:val="00072258"/>
    <w:rsid w:val="00072EE6"/>
    <w:rsid w:val="000760E9"/>
    <w:rsid w:val="00077D56"/>
    <w:rsid w:val="00081098"/>
    <w:rsid w:val="00086598"/>
    <w:rsid w:val="00096B9C"/>
    <w:rsid w:val="00096F17"/>
    <w:rsid w:val="000A0F23"/>
    <w:rsid w:val="000A2356"/>
    <w:rsid w:val="000A4441"/>
    <w:rsid w:val="000A4F54"/>
    <w:rsid w:val="000A668A"/>
    <w:rsid w:val="000B201E"/>
    <w:rsid w:val="000B4651"/>
    <w:rsid w:val="000B7F74"/>
    <w:rsid w:val="000C0D4E"/>
    <w:rsid w:val="000C4B25"/>
    <w:rsid w:val="000C4E6B"/>
    <w:rsid w:val="000C6B6C"/>
    <w:rsid w:val="000C7EF6"/>
    <w:rsid w:val="000D3CE8"/>
    <w:rsid w:val="000D5B25"/>
    <w:rsid w:val="000D6EED"/>
    <w:rsid w:val="000D70CF"/>
    <w:rsid w:val="000E4942"/>
    <w:rsid w:val="000E4DA1"/>
    <w:rsid w:val="000E58AB"/>
    <w:rsid w:val="000F0BDE"/>
    <w:rsid w:val="000F23D5"/>
    <w:rsid w:val="000F2819"/>
    <w:rsid w:val="000F3B09"/>
    <w:rsid w:val="000F3C19"/>
    <w:rsid w:val="000F431C"/>
    <w:rsid w:val="00102AA2"/>
    <w:rsid w:val="0010309E"/>
    <w:rsid w:val="001043B4"/>
    <w:rsid w:val="00110608"/>
    <w:rsid w:val="00121FF4"/>
    <w:rsid w:val="00122FA7"/>
    <w:rsid w:val="0013015F"/>
    <w:rsid w:val="00130793"/>
    <w:rsid w:val="00133A75"/>
    <w:rsid w:val="00133B5B"/>
    <w:rsid w:val="00135A01"/>
    <w:rsid w:val="001453C3"/>
    <w:rsid w:val="00146142"/>
    <w:rsid w:val="00146D80"/>
    <w:rsid w:val="00153CBE"/>
    <w:rsid w:val="001600E4"/>
    <w:rsid w:val="00162F9A"/>
    <w:rsid w:val="00166C69"/>
    <w:rsid w:val="0017041E"/>
    <w:rsid w:val="00172D62"/>
    <w:rsid w:val="00173079"/>
    <w:rsid w:val="001754D2"/>
    <w:rsid w:val="00177EFA"/>
    <w:rsid w:val="00180BC4"/>
    <w:rsid w:val="00180F84"/>
    <w:rsid w:val="001822E0"/>
    <w:rsid w:val="0018274F"/>
    <w:rsid w:val="001864F9"/>
    <w:rsid w:val="00192038"/>
    <w:rsid w:val="00192F06"/>
    <w:rsid w:val="001A1C02"/>
    <w:rsid w:val="001A4179"/>
    <w:rsid w:val="001A5937"/>
    <w:rsid w:val="001A6585"/>
    <w:rsid w:val="001A68E6"/>
    <w:rsid w:val="001A6ADF"/>
    <w:rsid w:val="001B1437"/>
    <w:rsid w:val="001B14F7"/>
    <w:rsid w:val="001B327D"/>
    <w:rsid w:val="001B3635"/>
    <w:rsid w:val="001B46D2"/>
    <w:rsid w:val="001C3B93"/>
    <w:rsid w:val="001C65A8"/>
    <w:rsid w:val="001D7B2A"/>
    <w:rsid w:val="001E0BCB"/>
    <w:rsid w:val="001F3AC9"/>
    <w:rsid w:val="001F3E06"/>
    <w:rsid w:val="001F52E1"/>
    <w:rsid w:val="001F6B97"/>
    <w:rsid w:val="00202D40"/>
    <w:rsid w:val="002037F3"/>
    <w:rsid w:val="00211B52"/>
    <w:rsid w:val="0021213E"/>
    <w:rsid w:val="00213D9A"/>
    <w:rsid w:val="00216FCC"/>
    <w:rsid w:val="00217A0F"/>
    <w:rsid w:val="00217C54"/>
    <w:rsid w:val="00222A57"/>
    <w:rsid w:val="00227E41"/>
    <w:rsid w:val="002308FC"/>
    <w:rsid w:val="002322A0"/>
    <w:rsid w:val="00232A32"/>
    <w:rsid w:val="00232F28"/>
    <w:rsid w:val="00233F99"/>
    <w:rsid w:val="002341D0"/>
    <w:rsid w:val="00235341"/>
    <w:rsid w:val="002359C3"/>
    <w:rsid w:val="00237BCF"/>
    <w:rsid w:val="00242458"/>
    <w:rsid w:val="002461DC"/>
    <w:rsid w:val="00246EF5"/>
    <w:rsid w:val="00253BBA"/>
    <w:rsid w:val="00254F07"/>
    <w:rsid w:val="002552AD"/>
    <w:rsid w:val="00257A5E"/>
    <w:rsid w:val="002608EE"/>
    <w:rsid w:val="00260FBE"/>
    <w:rsid w:val="00265994"/>
    <w:rsid w:val="002668AB"/>
    <w:rsid w:val="00266F6C"/>
    <w:rsid w:val="002717A2"/>
    <w:rsid w:val="00271DDB"/>
    <w:rsid w:val="002745C9"/>
    <w:rsid w:val="0027487D"/>
    <w:rsid w:val="00277156"/>
    <w:rsid w:val="00283E4F"/>
    <w:rsid w:val="00284F70"/>
    <w:rsid w:val="00285752"/>
    <w:rsid w:val="00285FA8"/>
    <w:rsid w:val="00295DAD"/>
    <w:rsid w:val="002A03E3"/>
    <w:rsid w:val="002A0EEE"/>
    <w:rsid w:val="002A4336"/>
    <w:rsid w:val="002A4DC2"/>
    <w:rsid w:val="002A56B5"/>
    <w:rsid w:val="002A6BAE"/>
    <w:rsid w:val="002A744A"/>
    <w:rsid w:val="002B16BB"/>
    <w:rsid w:val="002B46EC"/>
    <w:rsid w:val="002B5A9F"/>
    <w:rsid w:val="002B6A48"/>
    <w:rsid w:val="002C1D45"/>
    <w:rsid w:val="002C631D"/>
    <w:rsid w:val="002C6A85"/>
    <w:rsid w:val="002D1412"/>
    <w:rsid w:val="002D4154"/>
    <w:rsid w:val="002D4D30"/>
    <w:rsid w:val="002E07E3"/>
    <w:rsid w:val="002F0A50"/>
    <w:rsid w:val="002F0B48"/>
    <w:rsid w:val="002F1EE8"/>
    <w:rsid w:val="002F1F9C"/>
    <w:rsid w:val="002F3334"/>
    <w:rsid w:val="002F38A1"/>
    <w:rsid w:val="002F3EE0"/>
    <w:rsid w:val="00300629"/>
    <w:rsid w:val="00301F01"/>
    <w:rsid w:val="003033DA"/>
    <w:rsid w:val="00303AF3"/>
    <w:rsid w:val="00303E3C"/>
    <w:rsid w:val="003112ED"/>
    <w:rsid w:val="003160A5"/>
    <w:rsid w:val="00321E72"/>
    <w:rsid w:val="00324C32"/>
    <w:rsid w:val="0032674B"/>
    <w:rsid w:val="00327029"/>
    <w:rsid w:val="00330C36"/>
    <w:rsid w:val="00332C0B"/>
    <w:rsid w:val="00335DBD"/>
    <w:rsid w:val="00336535"/>
    <w:rsid w:val="003435BC"/>
    <w:rsid w:val="00344617"/>
    <w:rsid w:val="00345DFD"/>
    <w:rsid w:val="0035110C"/>
    <w:rsid w:val="003534C8"/>
    <w:rsid w:val="00355A77"/>
    <w:rsid w:val="00355DD0"/>
    <w:rsid w:val="003632DF"/>
    <w:rsid w:val="003666DD"/>
    <w:rsid w:val="00366868"/>
    <w:rsid w:val="00370A97"/>
    <w:rsid w:val="0037260C"/>
    <w:rsid w:val="0037467F"/>
    <w:rsid w:val="00374B72"/>
    <w:rsid w:val="003830B9"/>
    <w:rsid w:val="003837D3"/>
    <w:rsid w:val="00384ABD"/>
    <w:rsid w:val="003862E6"/>
    <w:rsid w:val="00387AC5"/>
    <w:rsid w:val="003913E8"/>
    <w:rsid w:val="0039369E"/>
    <w:rsid w:val="003A1B25"/>
    <w:rsid w:val="003A6E6A"/>
    <w:rsid w:val="003B000A"/>
    <w:rsid w:val="003B4BFB"/>
    <w:rsid w:val="003B5A84"/>
    <w:rsid w:val="003C51D3"/>
    <w:rsid w:val="003C7296"/>
    <w:rsid w:val="003C7B49"/>
    <w:rsid w:val="003D4334"/>
    <w:rsid w:val="003D55CB"/>
    <w:rsid w:val="003D58D4"/>
    <w:rsid w:val="003E5E02"/>
    <w:rsid w:val="003E7499"/>
    <w:rsid w:val="003F08EE"/>
    <w:rsid w:val="003F0E7F"/>
    <w:rsid w:val="003F4BD8"/>
    <w:rsid w:val="003F533B"/>
    <w:rsid w:val="003F6AB8"/>
    <w:rsid w:val="003F6DF6"/>
    <w:rsid w:val="00405938"/>
    <w:rsid w:val="004105F6"/>
    <w:rsid w:val="004123B8"/>
    <w:rsid w:val="00415574"/>
    <w:rsid w:val="0041747B"/>
    <w:rsid w:val="0042029B"/>
    <w:rsid w:val="00421964"/>
    <w:rsid w:val="00422AC9"/>
    <w:rsid w:val="004269E6"/>
    <w:rsid w:val="00426BEA"/>
    <w:rsid w:val="00433680"/>
    <w:rsid w:val="00433F1D"/>
    <w:rsid w:val="004343D2"/>
    <w:rsid w:val="00440B6E"/>
    <w:rsid w:val="0044127E"/>
    <w:rsid w:val="00443024"/>
    <w:rsid w:val="004468B2"/>
    <w:rsid w:val="004505C0"/>
    <w:rsid w:val="00453F18"/>
    <w:rsid w:val="00455E67"/>
    <w:rsid w:val="0045686E"/>
    <w:rsid w:val="0046227B"/>
    <w:rsid w:val="004665E3"/>
    <w:rsid w:val="00474697"/>
    <w:rsid w:val="00474DF6"/>
    <w:rsid w:val="00475BC1"/>
    <w:rsid w:val="00475F15"/>
    <w:rsid w:val="00475F2D"/>
    <w:rsid w:val="004821BC"/>
    <w:rsid w:val="004842C8"/>
    <w:rsid w:val="00484AA7"/>
    <w:rsid w:val="004859DB"/>
    <w:rsid w:val="00492E66"/>
    <w:rsid w:val="004930DA"/>
    <w:rsid w:val="00495836"/>
    <w:rsid w:val="00495DA2"/>
    <w:rsid w:val="00497E68"/>
    <w:rsid w:val="004A12DA"/>
    <w:rsid w:val="004A1C82"/>
    <w:rsid w:val="004A2E57"/>
    <w:rsid w:val="004B2320"/>
    <w:rsid w:val="004B78D4"/>
    <w:rsid w:val="004B79E3"/>
    <w:rsid w:val="004C1DF0"/>
    <w:rsid w:val="004C52BB"/>
    <w:rsid w:val="004D0DFA"/>
    <w:rsid w:val="004D1388"/>
    <w:rsid w:val="004D3721"/>
    <w:rsid w:val="004D43B8"/>
    <w:rsid w:val="004D455A"/>
    <w:rsid w:val="004E2F5F"/>
    <w:rsid w:val="004E4ECF"/>
    <w:rsid w:val="004F04D0"/>
    <w:rsid w:val="004F2608"/>
    <w:rsid w:val="004F6C1B"/>
    <w:rsid w:val="00503BF2"/>
    <w:rsid w:val="005047BE"/>
    <w:rsid w:val="0050515A"/>
    <w:rsid w:val="0050713F"/>
    <w:rsid w:val="0051775E"/>
    <w:rsid w:val="00522A95"/>
    <w:rsid w:val="00526FB5"/>
    <w:rsid w:val="00531D7C"/>
    <w:rsid w:val="00532F7D"/>
    <w:rsid w:val="00536B76"/>
    <w:rsid w:val="005374B5"/>
    <w:rsid w:val="005374D5"/>
    <w:rsid w:val="0053754E"/>
    <w:rsid w:val="005421DF"/>
    <w:rsid w:val="005529EB"/>
    <w:rsid w:val="00557BC9"/>
    <w:rsid w:val="00560854"/>
    <w:rsid w:val="00562EE8"/>
    <w:rsid w:val="005630DD"/>
    <w:rsid w:val="005642F3"/>
    <w:rsid w:val="005662CB"/>
    <w:rsid w:val="00570FBF"/>
    <w:rsid w:val="00583CF8"/>
    <w:rsid w:val="00586AD6"/>
    <w:rsid w:val="00587913"/>
    <w:rsid w:val="00591405"/>
    <w:rsid w:val="00592A0F"/>
    <w:rsid w:val="005961CA"/>
    <w:rsid w:val="005961D4"/>
    <w:rsid w:val="0059760D"/>
    <w:rsid w:val="005A1A32"/>
    <w:rsid w:val="005A29BA"/>
    <w:rsid w:val="005A4296"/>
    <w:rsid w:val="005A48AD"/>
    <w:rsid w:val="005A6A03"/>
    <w:rsid w:val="005A7852"/>
    <w:rsid w:val="005B0ECE"/>
    <w:rsid w:val="005B24EA"/>
    <w:rsid w:val="005B3320"/>
    <w:rsid w:val="005B3D54"/>
    <w:rsid w:val="005B5525"/>
    <w:rsid w:val="005B6027"/>
    <w:rsid w:val="005B7CF8"/>
    <w:rsid w:val="005C35E9"/>
    <w:rsid w:val="005D2642"/>
    <w:rsid w:val="005D2849"/>
    <w:rsid w:val="005D3A61"/>
    <w:rsid w:val="005D53AA"/>
    <w:rsid w:val="005E060C"/>
    <w:rsid w:val="005E1499"/>
    <w:rsid w:val="005E2235"/>
    <w:rsid w:val="005F10D9"/>
    <w:rsid w:val="005F21AD"/>
    <w:rsid w:val="005F3F18"/>
    <w:rsid w:val="005F567A"/>
    <w:rsid w:val="006027B5"/>
    <w:rsid w:val="00605C73"/>
    <w:rsid w:val="00605DB0"/>
    <w:rsid w:val="00612B6C"/>
    <w:rsid w:val="00617680"/>
    <w:rsid w:val="00627AA6"/>
    <w:rsid w:val="00627DB6"/>
    <w:rsid w:val="006303BD"/>
    <w:rsid w:val="00630CB4"/>
    <w:rsid w:val="00631D67"/>
    <w:rsid w:val="006422FA"/>
    <w:rsid w:val="00644914"/>
    <w:rsid w:val="00651BE0"/>
    <w:rsid w:val="00651E23"/>
    <w:rsid w:val="00654A0E"/>
    <w:rsid w:val="006565F4"/>
    <w:rsid w:val="00657B91"/>
    <w:rsid w:val="00661CF3"/>
    <w:rsid w:val="00676FA3"/>
    <w:rsid w:val="00685DDE"/>
    <w:rsid w:val="00692163"/>
    <w:rsid w:val="006957EB"/>
    <w:rsid w:val="006960BE"/>
    <w:rsid w:val="006A0260"/>
    <w:rsid w:val="006A22DC"/>
    <w:rsid w:val="006A6874"/>
    <w:rsid w:val="006A6B26"/>
    <w:rsid w:val="006A7737"/>
    <w:rsid w:val="006B00D2"/>
    <w:rsid w:val="006B2CBD"/>
    <w:rsid w:val="006B5A01"/>
    <w:rsid w:val="006B7F0B"/>
    <w:rsid w:val="006C0FED"/>
    <w:rsid w:val="006C269F"/>
    <w:rsid w:val="006C27DA"/>
    <w:rsid w:val="006C295F"/>
    <w:rsid w:val="006C3E18"/>
    <w:rsid w:val="006C5318"/>
    <w:rsid w:val="006D06D1"/>
    <w:rsid w:val="006D236A"/>
    <w:rsid w:val="006D36D4"/>
    <w:rsid w:val="006D3BB8"/>
    <w:rsid w:val="006D569F"/>
    <w:rsid w:val="006D6179"/>
    <w:rsid w:val="006D7F29"/>
    <w:rsid w:val="006E1F61"/>
    <w:rsid w:val="006E41C5"/>
    <w:rsid w:val="006E5C55"/>
    <w:rsid w:val="006E6E29"/>
    <w:rsid w:val="00701638"/>
    <w:rsid w:val="00701779"/>
    <w:rsid w:val="007040BF"/>
    <w:rsid w:val="00705CF6"/>
    <w:rsid w:val="0070658E"/>
    <w:rsid w:val="00711DFF"/>
    <w:rsid w:val="007144C4"/>
    <w:rsid w:val="007163E4"/>
    <w:rsid w:val="007167D8"/>
    <w:rsid w:val="00720EDF"/>
    <w:rsid w:val="0072115F"/>
    <w:rsid w:val="00724F9E"/>
    <w:rsid w:val="00726CE3"/>
    <w:rsid w:val="007306DD"/>
    <w:rsid w:val="00730E80"/>
    <w:rsid w:val="007313A6"/>
    <w:rsid w:val="007315A2"/>
    <w:rsid w:val="007318E9"/>
    <w:rsid w:val="007332CE"/>
    <w:rsid w:val="00740812"/>
    <w:rsid w:val="00740C25"/>
    <w:rsid w:val="00741562"/>
    <w:rsid w:val="007415FA"/>
    <w:rsid w:val="00742B27"/>
    <w:rsid w:val="0074330A"/>
    <w:rsid w:val="0074756A"/>
    <w:rsid w:val="007506A1"/>
    <w:rsid w:val="0075158D"/>
    <w:rsid w:val="00752CA4"/>
    <w:rsid w:val="007556BF"/>
    <w:rsid w:val="007574F2"/>
    <w:rsid w:val="00762F35"/>
    <w:rsid w:val="00763B32"/>
    <w:rsid w:val="00766963"/>
    <w:rsid w:val="00766EA4"/>
    <w:rsid w:val="00770027"/>
    <w:rsid w:val="00770E1D"/>
    <w:rsid w:val="00771FEC"/>
    <w:rsid w:val="00773D6B"/>
    <w:rsid w:val="00775C4F"/>
    <w:rsid w:val="00775E39"/>
    <w:rsid w:val="00780576"/>
    <w:rsid w:val="007813BA"/>
    <w:rsid w:val="007815A9"/>
    <w:rsid w:val="00784EC5"/>
    <w:rsid w:val="00784F23"/>
    <w:rsid w:val="00785FAB"/>
    <w:rsid w:val="00786DF9"/>
    <w:rsid w:val="00787865"/>
    <w:rsid w:val="00792ADB"/>
    <w:rsid w:val="00793EF8"/>
    <w:rsid w:val="007947A3"/>
    <w:rsid w:val="00794A37"/>
    <w:rsid w:val="007968A0"/>
    <w:rsid w:val="00797845"/>
    <w:rsid w:val="007A2DBD"/>
    <w:rsid w:val="007A305C"/>
    <w:rsid w:val="007A3138"/>
    <w:rsid w:val="007A5449"/>
    <w:rsid w:val="007A6095"/>
    <w:rsid w:val="007A6FFF"/>
    <w:rsid w:val="007B213D"/>
    <w:rsid w:val="007B631D"/>
    <w:rsid w:val="007B7661"/>
    <w:rsid w:val="007B7D76"/>
    <w:rsid w:val="007C64BF"/>
    <w:rsid w:val="007C724D"/>
    <w:rsid w:val="007C77C2"/>
    <w:rsid w:val="007D5340"/>
    <w:rsid w:val="007D6CE1"/>
    <w:rsid w:val="007E0F3D"/>
    <w:rsid w:val="007E3E90"/>
    <w:rsid w:val="007E49AC"/>
    <w:rsid w:val="007E5F12"/>
    <w:rsid w:val="007E6C1C"/>
    <w:rsid w:val="007E7576"/>
    <w:rsid w:val="007E75BD"/>
    <w:rsid w:val="007F2444"/>
    <w:rsid w:val="007F35BF"/>
    <w:rsid w:val="007F361F"/>
    <w:rsid w:val="008044A1"/>
    <w:rsid w:val="00807085"/>
    <w:rsid w:val="008111C8"/>
    <w:rsid w:val="00812522"/>
    <w:rsid w:val="008179EF"/>
    <w:rsid w:val="008216AF"/>
    <w:rsid w:val="008222E1"/>
    <w:rsid w:val="00825147"/>
    <w:rsid w:val="00826747"/>
    <w:rsid w:val="00830020"/>
    <w:rsid w:val="00832875"/>
    <w:rsid w:val="00834300"/>
    <w:rsid w:val="00834969"/>
    <w:rsid w:val="008363CB"/>
    <w:rsid w:val="00845A06"/>
    <w:rsid w:val="008517FC"/>
    <w:rsid w:val="0085293B"/>
    <w:rsid w:val="00853C59"/>
    <w:rsid w:val="00855834"/>
    <w:rsid w:val="008559D4"/>
    <w:rsid w:val="008609C1"/>
    <w:rsid w:val="00862C12"/>
    <w:rsid w:val="00863251"/>
    <w:rsid w:val="00864A5C"/>
    <w:rsid w:val="00864C81"/>
    <w:rsid w:val="00864F8F"/>
    <w:rsid w:val="008732C8"/>
    <w:rsid w:val="008762AA"/>
    <w:rsid w:val="00877BFD"/>
    <w:rsid w:val="00880011"/>
    <w:rsid w:val="00880E60"/>
    <w:rsid w:val="00881700"/>
    <w:rsid w:val="008849DA"/>
    <w:rsid w:val="008869A1"/>
    <w:rsid w:val="00890124"/>
    <w:rsid w:val="00894E76"/>
    <w:rsid w:val="008A0E6E"/>
    <w:rsid w:val="008A0FDF"/>
    <w:rsid w:val="008A6E55"/>
    <w:rsid w:val="008B0FAC"/>
    <w:rsid w:val="008B46E6"/>
    <w:rsid w:val="008C0B2F"/>
    <w:rsid w:val="008C0C25"/>
    <w:rsid w:val="008C196C"/>
    <w:rsid w:val="008D016F"/>
    <w:rsid w:val="008D1988"/>
    <w:rsid w:val="008D3164"/>
    <w:rsid w:val="008D3EF5"/>
    <w:rsid w:val="008D78AF"/>
    <w:rsid w:val="008E09A1"/>
    <w:rsid w:val="008E0CD8"/>
    <w:rsid w:val="008E41B8"/>
    <w:rsid w:val="008E5CF0"/>
    <w:rsid w:val="008F0AB7"/>
    <w:rsid w:val="008F2197"/>
    <w:rsid w:val="00900845"/>
    <w:rsid w:val="00900CBF"/>
    <w:rsid w:val="009016E6"/>
    <w:rsid w:val="00902853"/>
    <w:rsid w:val="009038ED"/>
    <w:rsid w:val="00905CC8"/>
    <w:rsid w:val="00907D4B"/>
    <w:rsid w:val="009123B1"/>
    <w:rsid w:val="009123FD"/>
    <w:rsid w:val="009173C0"/>
    <w:rsid w:val="0092177A"/>
    <w:rsid w:val="009222A2"/>
    <w:rsid w:val="00922508"/>
    <w:rsid w:val="0092359E"/>
    <w:rsid w:val="009266A7"/>
    <w:rsid w:val="009300D2"/>
    <w:rsid w:val="00931214"/>
    <w:rsid w:val="009315F8"/>
    <w:rsid w:val="009358C1"/>
    <w:rsid w:val="009376C4"/>
    <w:rsid w:val="00937931"/>
    <w:rsid w:val="00937E39"/>
    <w:rsid w:val="00940EE0"/>
    <w:rsid w:val="00942555"/>
    <w:rsid w:val="00944873"/>
    <w:rsid w:val="00946790"/>
    <w:rsid w:val="0094765C"/>
    <w:rsid w:val="00957004"/>
    <w:rsid w:val="009627D9"/>
    <w:rsid w:val="00963D3E"/>
    <w:rsid w:val="00972C3F"/>
    <w:rsid w:val="00972D63"/>
    <w:rsid w:val="0097405E"/>
    <w:rsid w:val="00975B79"/>
    <w:rsid w:val="00975F1E"/>
    <w:rsid w:val="00977C87"/>
    <w:rsid w:val="00980B55"/>
    <w:rsid w:val="009849A2"/>
    <w:rsid w:val="00987D89"/>
    <w:rsid w:val="0099081E"/>
    <w:rsid w:val="009913E8"/>
    <w:rsid w:val="009938F8"/>
    <w:rsid w:val="00994E9B"/>
    <w:rsid w:val="009954E3"/>
    <w:rsid w:val="00995EE1"/>
    <w:rsid w:val="009A1408"/>
    <w:rsid w:val="009A2E68"/>
    <w:rsid w:val="009B0319"/>
    <w:rsid w:val="009B0833"/>
    <w:rsid w:val="009B32F9"/>
    <w:rsid w:val="009B5480"/>
    <w:rsid w:val="009B78C4"/>
    <w:rsid w:val="009C13E7"/>
    <w:rsid w:val="009C18EC"/>
    <w:rsid w:val="009C193C"/>
    <w:rsid w:val="009C4224"/>
    <w:rsid w:val="009C6FDE"/>
    <w:rsid w:val="009D0BC2"/>
    <w:rsid w:val="009D1C19"/>
    <w:rsid w:val="009D498F"/>
    <w:rsid w:val="009D6206"/>
    <w:rsid w:val="009E1637"/>
    <w:rsid w:val="009E7CE8"/>
    <w:rsid w:val="009F04DE"/>
    <w:rsid w:val="009F0620"/>
    <w:rsid w:val="00A01F39"/>
    <w:rsid w:val="00A02E68"/>
    <w:rsid w:val="00A04527"/>
    <w:rsid w:val="00A06271"/>
    <w:rsid w:val="00A078AE"/>
    <w:rsid w:val="00A104D5"/>
    <w:rsid w:val="00A12B01"/>
    <w:rsid w:val="00A136A6"/>
    <w:rsid w:val="00A15CE8"/>
    <w:rsid w:val="00A15FE7"/>
    <w:rsid w:val="00A1718F"/>
    <w:rsid w:val="00A25CFB"/>
    <w:rsid w:val="00A31FAD"/>
    <w:rsid w:val="00A405C6"/>
    <w:rsid w:val="00A418F6"/>
    <w:rsid w:val="00A41DC6"/>
    <w:rsid w:val="00A42A23"/>
    <w:rsid w:val="00A438D0"/>
    <w:rsid w:val="00A4514D"/>
    <w:rsid w:val="00A45651"/>
    <w:rsid w:val="00A46A9D"/>
    <w:rsid w:val="00A51139"/>
    <w:rsid w:val="00A5643B"/>
    <w:rsid w:val="00A56F40"/>
    <w:rsid w:val="00A57B1F"/>
    <w:rsid w:val="00A60244"/>
    <w:rsid w:val="00A60D4C"/>
    <w:rsid w:val="00A63C4E"/>
    <w:rsid w:val="00A664B8"/>
    <w:rsid w:val="00A717D6"/>
    <w:rsid w:val="00A717DB"/>
    <w:rsid w:val="00A722F0"/>
    <w:rsid w:val="00A7279B"/>
    <w:rsid w:val="00A74C60"/>
    <w:rsid w:val="00A763E6"/>
    <w:rsid w:val="00A840D6"/>
    <w:rsid w:val="00A93920"/>
    <w:rsid w:val="00A96019"/>
    <w:rsid w:val="00AA5D21"/>
    <w:rsid w:val="00AA697C"/>
    <w:rsid w:val="00AB18A2"/>
    <w:rsid w:val="00AB5B1F"/>
    <w:rsid w:val="00AC3235"/>
    <w:rsid w:val="00AC3BFB"/>
    <w:rsid w:val="00AC46F9"/>
    <w:rsid w:val="00AC6D32"/>
    <w:rsid w:val="00AD0C20"/>
    <w:rsid w:val="00AD10E4"/>
    <w:rsid w:val="00AD4B7C"/>
    <w:rsid w:val="00AD5CF8"/>
    <w:rsid w:val="00AD6353"/>
    <w:rsid w:val="00AE05E0"/>
    <w:rsid w:val="00AE6202"/>
    <w:rsid w:val="00AF0EFE"/>
    <w:rsid w:val="00AF5FBB"/>
    <w:rsid w:val="00B04B33"/>
    <w:rsid w:val="00B053FA"/>
    <w:rsid w:val="00B06835"/>
    <w:rsid w:val="00B06D65"/>
    <w:rsid w:val="00B07F6C"/>
    <w:rsid w:val="00B11143"/>
    <w:rsid w:val="00B12071"/>
    <w:rsid w:val="00B1250F"/>
    <w:rsid w:val="00B12FA6"/>
    <w:rsid w:val="00B13335"/>
    <w:rsid w:val="00B13B68"/>
    <w:rsid w:val="00B178F1"/>
    <w:rsid w:val="00B17B5D"/>
    <w:rsid w:val="00B20DBE"/>
    <w:rsid w:val="00B212FE"/>
    <w:rsid w:val="00B213C4"/>
    <w:rsid w:val="00B21711"/>
    <w:rsid w:val="00B23CDD"/>
    <w:rsid w:val="00B24538"/>
    <w:rsid w:val="00B25202"/>
    <w:rsid w:val="00B25A62"/>
    <w:rsid w:val="00B26B62"/>
    <w:rsid w:val="00B3177B"/>
    <w:rsid w:val="00B3267E"/>
    <w:rsid w:val="00B35739"/>
    <w:rsid w:val="00B40081"/>
    <w:rsid w:val="00B414D8"/>
    <w:rsid w:val="00B43D68"/>
    <w:rsid w:val="00B43D91"/>
    <w:rsid w:val="00B448DE"/>
    <w:rsid w:val="00B44C90"/>
    <w:rsid w:val="00B44F27"/>
    <w:rsid w:val="00B46EBA"/>
    <w:rsid w:val="00B47068"/>
    <w:rsid w:val="00B5341B"/>
    <w:rsid w:val="00B54C7B"/>
    <w:rsid w:val="00B57A92"/>
    <w:rsid w:val="00B57F4D"/>
    <w:rsid w:val="00B60AEF"/>
    <w:rsid w:val="00B61781"/>
    <w:rsid w:val="00B62880"/>
    <w:rsid w:val="00B66C1B"/>
    <w:rsid w:val="00B67286"/>
    <w:rsid w:val="00B70534"/>
    <w:rsid w:val="00B70B4B"/>
    <w:rsid w:val="00B742B6"/>
    <w:rsid w:val="00B74A71"/>
    <w:rsid w:val="00B80C03"/>
    <w:rsid w:val="00B848C5"/>
    <w:rsid w:val="00B86B97"/>
    <w:rsid w:val="00B9021E"/>
    <w:rsid w:val="00B924C7"/>
    <w:rsid w:val="00B96CB4"/>
    <w:rsid w:val="00BA36A5"/>
    <w:rsid w:val="00BA59B1"/>
    <w:rsid w:val="00BB0501"/>
    <w:rsid w:val="00BB0A6B"/>
    <w:rsid w:val="00BB5DAC"/>
    <w:rsid w:val="00BC037A"/>
    <w:rsid w:val="00BC313B"/>
    <w:rsid w:val="00BC440B"/>
    <w:rsid w:val="00BD183F"/>
    <w:rsid w:val="00BD4EDB"/>
    <w:rsid w:val="00BD7EF9"/>
    <w:rsid w:val="00BE13A2"/>
    <w:rsid w:val="00BE1F0D"/>
    <w:rsid w:val="00BE26A3"/>
    <w:rsid w:val="00BE4325"/>
    <w:rsid w:val="00BE631B"/>
    <w:rsid w:val="00BF1369"/>
    <w:rsid w:val="00BF2B4A"/>
    <w:rsid w:val="00BF5B40"/>
    <w:rsid w:val="00BF7065"/>
    <w:rsid w:val="00BF7C47"/>
    <w:rsid w:val="00C02FD5"/>
    <w:rsid w:val="00C121B5"/>
    <w:rsid w:val="00C1485C"/>
    <w:rsid w:val="00C2196A"/>
    <w:rsid w:val="00C21AF1"/>
    <w:rsid w:val="00C245E4"/>
    <w:rsid w:val="00C26317"/>
    <w:rsid w:val="00C274B9"/>
    <w:rsid w:val="00C2766F"/>
    <w:rsid w:val="00C30FA4"/>
    <w:rsid w:val="00C34E15"/>
    <w:rsid w:val="00C35B7A"/>
    <w:rsid w:val="00C40DDA"/>
    <w:rsid w:val="00C411A7"/>
    <w:rsid w:val="00C41D0B"/>
    <w:rsid w:val="00C43B28"/>
    <w:rsid w:val="00C4485E"/>
    <w:rsid w:val="00C50B14"/>
    <w:rsid w:val="00C52719"/>
    <w:rsid w:val="00C532E4"/>
    <w:rsid w:val="00C54FC7"/>
    <w:rsid w:val="00C559A4"/>
    <w:rsid w:val="00C5657B"/>
    <w:rsid w:val="00C61944"/>
    <w:rsid w:val="00C6336B"/>
    <w:rsid w:val="00C65466"/>
    <w:rsid w:val="00C70A1D"/>
    <w:rsid w:val="00C71125"/>
    <w:rsid w:val="00C71B53"/>
    <w:rsid w:val="00C72405"/>
    <w:rsid w:val="00C72C88"/>
    <w:rsid w:val="00C75702"/>
    <w:rsid w:val="00C75DB4"/>
    <w:rsid w:val="00C82087"/>
    <w:rsid w:val="00C913C5"/>
    <w:rsid w:val="00C91D80"/>
    <w:rsid w:val="00C91F1B"/>
    <w:rsid w:val="00C92BE7"/>
    <w:rsid w:val="00C93BB1"/>
    <w:rsid w:val="00CA5DDC"/>
    <w:rsid w:val="00CA6362"/>
    <w:rsid w:val="00CA7542"/>
    <w:rsid w:val="00CB6C68"/>
    <w:rsid w:val="00CC6D80"/>
    <w:rsid w:val="00CD0D1E"/>
    <w:rsid w:val="00CD13E0"/>
    <w:rsid w:val="00CD170F"/>
    <w:rsid w:val="00CD193B"/>
    <w:rsid w:val="00CD1DB5"/>
    <w:rsid w:val="00CD6ADF"/>
    <w:rsid w:val="00CE01CB"/>
    <w:rsid w:val="00CE194C"/>
    <w:rsid w:val="00CE3638"/>
    <w:rsid w:val="00CE3D96"/>
    <w:rsid w:val="00CE6260"/>
    <w:rsid w:val="00CE757A"/>
    <w:rsid w:val="00CF5619"/>
    <w:rsid w:val="00CF70C4"/>
    <w:rsid w:val="00D01AA0"/>
    <w:rsid w:val="00D02382"/>
    <w:rsid w:val="00D04030"/>
    <w:rsid w:val="00D04755"/>
    <w:rsid w:val="00D059B8"/>
    <w:rsid w:val="00D13DF8"/>
    <w:rsid w:val="00D160EB"/>
    <w:rsid w:val="00D173D9"/>
    <w:rsid w:val="00D221CF"/>
    <w:rsid w:val="00D31556"/>
    <w:rsid w:val="00D367C6"/>
    <w:rsid w:val="00D36C67"/>
    <w:rsid w:val="00D4536E"/>
    <w:rsid w:val="00D4717F"/>
    <w:rsid w:val="00D513BC"/>
    <w:rsid w:val="00D5183C"/>
    <w:rsid w:val="00D53B03"/>
    <w:rsid w:val="00D54814"/>
    <w:rsid w:val="00D5552E"/>
    <w:rsid w:val="00D55F7A"/>
    <w:rsid w:val="00D56ACE"/>
    <w:rsid w:val="00D57C8E"/>
    <w:rsid w:val="00D653C5"/>
    <w:rsid w:val="00D6590C"/>
    <w:rsid w:val="00D669A9"/>
    <w:rsid w:val="00D679F4"/>
    <w:rsid w:val="00D74E64"/>
    <w:rsid w:val="00D750B3"/>
    <w:rsid w:val="00D75328"/>
    <w:rsid w:val="00D80881"/>
    <w:rsid w:val="00D90CF4"/>
    <w:rsid w:val="00D94FAB"/>
    <w:rsid w:val="00D9573A"/>
    <w:rsid w:val="00D9707E"/>
    <w:rsid w:val="00DA072A"/>
    <w:rsid w:val="00DA43BA"/>
    <w:rsid w:val="00DB00D1"/>
    <w:rsid w:val="00DB3CC6"/>
    <w:rsid w:val="00DB470F"/>
    <w:rsid w:val="00DB47C5"/>
    <w:rsid w:val="00DC1B31"/>
    <w:rsid w:val="00DC38C3"/>
    <w:rsid w:val="00DC4E1C"/>
    <w:rsid w:val="00DC5CED"/>
    <w:rsid w:val="00DC6CC1"/>
    <w:rsid w:val="00DC6DD4"/>
    <w:rsid w:val="00DD0554"/>
    <w:rsid w:val="00DD121C"/>
    <w:rsid w:val="00DD2651"/>
    <w:rsid w:val="00DD3E4D"/>
    <w:rsid w:val="00DD44C4"/>
    <w:rsid w:val="00DD4B29"/>
    <w:rsid w:val="00DD5063"/>
    <w:rsid w:val="00DD5509"/>
    <w:rsid w:val="00DD5ACE"/>
    <w:rsid w:val="00DD5B21"/>
    <w:rsid w:val="00DD7039"/>
    <w:rsid w:val="00DE08E8"/>
    <w:rsid w:val="00DE3803"/>
    <w:rsid w:val="00DE50F4"/>
    <w:rsid w:val="00DF0498"/>
    <w:rsid w:val="00DF16D8"/>
    <w:rsid w:val="00E067A4"/>
    <w:rsid w:val="00E107D1"/>
    <w:rsid w:val="00E13942"/>
    <w:rsid w:val="00E14116"/>
    <w:rsid w:val="00E15DD1"/>
    <w:rsid w:val="00E16E04"/>
    <w:rsid w:val="00E173A7"/>
    <w:rsid w:val="00E175A4"/>
    <w:rsid w:val="00E1775C"/>
    <w:rsid w:val="00E27311"/>
    <w:rsid w:val="00E30013"/>
    <w:rsid w:val="00E30B2C"/>
    <w:rsid w:val="00E4173C"/>
    <w:rsid w:val="00E41AA7"/>
    <w:rsid w:val="00E423BA"/>
    <w:rsid w:val="00E47543"/>
    <w:rsid w:val="00E500F2"/>
    <w:rsid w:val="00E51EDC"/>
    <w:rsid w:val="00E52D76"/>
    <w:rsid w:val="00E53548"/>
    <w:rsid w:val="00E53949"/>
    <w:rsid w:val="00E53D9D"/>
    <w:rsid w:val="00E54BF0"/>
    <w:rsid w:val="00E569DF"/>
    <w:rsid w:val="00E6006D"/>
    <w:rsid w:val="00E62892"/>
    <w:rsid w:val="00E63DBE"/>
    <w:rsid w:val="00E6428D"/>
    <w:rsid w:val="00E6587E"/>
    <w:rsid w:val="00E67D89"/>
    <w:rsid w:val="00E7265F"/>
    <w:rsid w:val="00E7560B"/>
    <w:rsid w:val="00E76F60"/>
    <w:rsid w:val="00E77767"/>
    <w:rsid w:val="00E80A17"/>
    <w:rsid w:val="00E80A5A"/>
    <w:rsid w:val="00E8229A"/>
    <w:rsid w:val="00E82358"/>
    <w:rsid w:val="00E854F9"/>
    <w:rsid w:val="00E8748A"/>
    <w:rsid w:val="00E9643E"/>
    <w:rsid w:val="00E967BC"/>
    <w:rsid w:val="00EA0AF1"/>
    <w:rsid w:val="00EA2BA7"/>
    <w:rsid w:val="00EA3678"/>
    <w:rsid w:val="00EA50ED"/>
    <w:rsid w:val="00EA67DF"/>
    <w:rsid w:val="00EB56E6"/>
    <w:rsid w:val="00EC3CC9"/>
    <w:rsid w:val="00EC4FA8"/>
    <w:rsid w:val="00EC52D8"/>
    <w:rsid w:val="00ED1569"/>
    <w:rsid w:val="00ED221D"/>
    <w:rsid w:val="00ED67FC"/>
    <w:rsid w:val="00EE12ED"/>
    <w:rsid w:val="00EE2DED"/>
    <w:rsid w:val="00EE4757"/>
    <w:rsid w:val="00EE7C92"/>
    <w:rsid w:val="00EF00C0"/>
    <w:rsid w:val="00EF2165"/>
    <w:rsid w:val="00EF3C29"/>
    <w:rsid w:val="00EF46D1"/>
    <w:rsid w:val="00EF4F21"/>
    <w:rsid w:val="00EF686F"/>
    <w:rsid w:val="00F01393"/>
    <w:rsid w:val="00F035DD"/>
    <w:rsid w:val="00F05181"/>
    <w:rsid w:val="00F13DD9"/>
    <w:rsid w:val="00F14A89"/>
    <w:rsid w:val="00F153F4"/>
    <w:rsid w:val="00F1679C"/>
    <w:rsid w:val="00F16CB1"/>
    <w:rsid w:val="00F17B81"/>
    <w:rsid w:val="00F219C6"/>
    <w:rsid w:val="00F231B4"/>
    <w:rsid w:val="00F3047F"/>
    <w:rsid w:val="00F330D9"/>
    <w:rsid w:val="00F33639"/>
    <w:rsid w:val="00F36353"/>
    <w:rsid w:val="00F366D2"/>
    <w:rsid w:val="00F3723B"/>
    <w:rsid w:val="00F40107"/>
    <w:rsid w:val="00F40670"/>
    <w:rsid w:val="00F410A7"/>
    <w:rsid w:val="00F4205D"/>
    <w:rsid w:val="00F42149"/>
    <w:rsid w:val="00F43CC1"/>
    <w:rsid w:val="00F4471B"/>
    <w:rsid w:val="00F45284"/>
    <w:rsid w:val="00F45D6C"/>
    <w:rsid w:val="00F5029D"/>
    <w:rsid w:val="00F50541"/>
    <w:rsid w:val="00F50763"/>
    <w:rsid w:val="00F550BF"/>
    <w:rsid w:val="00F55728"/>
    <w:rsid w:val="00F56144"/>
    <w:rsid w:val="00F562CF"/>
    <w:rsid w:val="00F568B9"/>
    <w:rsid w:val="00F577B0"/>
    <w:rsid w:val="00F63CEF"/>
    <w:rsid w:val="00F70F7F"/>
    <w:rsid w:val="00F73EAB"/>
    <w:rsid w:val="00F75A74"/>
    <w:rsid w:val="00F77B4D"/>
    <w:rsid w:val="00F77D25"/>
    <w:rsid w:val="00F77FA8"/>
    <w:rsid w:val="00F80FA6"/>
    <w:rsid w:val="00F87316"/>
    <w:rsid w:val="00F87A6F"/>
    <w:rsid w:val="00F95320"/>
    <w:rsid w:val="00F956BE"/>
    <w:rsid w:val="00F95778"/>
    <w:rsid w:val="00F96300"/>
    <w:rsid w:val="00FA099E"/>
    <w:rsid w:val="00FA1215"/>
    <w:rsid w:val="00FA22B2"/>
    <w:rsid w:val="00FA66B6"/>
    <w:rsid w:val="00FB111B"/>
    <w:rsid w:val="00FB19C4"/>
    <w:rsid w:val="00FB40C8"/>
    <w:rsid w:val="00FB5FDF"/>
    <w:rsid w:val="00FB7CC6"/>
    <w:rsid w:val="00FC223D"/>
    <w:rsid w:val="00FC7652"/>
    <w:rsid w:val="00FD0470"/>
    <w:rsid w:val="00FD0DEF"/>
    <w:rsid w:val="00FD5213"/>
    <w:rsid w:val="00FD57AD"/>
    <w:rsid w:val="00FE1284"/>
    <w:rsid w:val="00FE5A41"/>
    <w:rsid w:val="00FE6F17"/>
    <w:rsid w:val="00FF4199"/>
    <w:rsid w:val="00FF4FD1"/>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docId w15:val="{B104E72E-3A43-4E12-9334-6D2096CB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F0C3C-4554-4F5D-8B05-A17E6629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718</Words>
  <Characters>4093</Characters>
  <Application>Microsoft Office Word</Application>
  <DocSecurity>0</DocSecurity>
  <Lines>34</Lines>
  <Paragraphs>9</Paragraphs>
  <ScaleCrop>false</ScaleCrop>
  <Company>M$</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3</cp:revision>
  <cp:lastPrinted>2018-04-10T11:05:00Z</cp:lastPrinted>
  <dcterms:created xsi:type="dcterms:W3CDTF">2018-04-10T12:21:00Z</dcterms:created>
  <dcterms:modified xsi:type="dcterms:W3CDTF">2018-04-12T14:26:00Z</dcterms:modified>
</cp:coreProperties>
</file>